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3B9" w:rsidRPr="0031155A" w:rsidRDefault="00F533B9" w:rsidP="00F533B9">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 w:val="24"/>
          <w:szCs w:val="24"/>
        </w:rPr>
      </w:pPr>
      <w:r w:rsidRPr="0031155A">
        <w:rPr>
          <w:rFonts w:ascii="Arial Narrow" w:hAnsi="Arial Narrow"/>
          <w:sz w:val="24"/>
          <w:szCs w:val="24"/>
        </w:rPr>
        <w:t>Paciente:</w:t>
      </w:r>
      <w:r>
        <w:rPr>
          <w:rFonts w:ascii="Arial Narrow" w:hAnsi="Arial Narrow"/>
          <w:sz w:val="24"/>
          <w:szCs w:val="24"/>
        </w:rPr>
        <w:t>__________________________________________________________________________________</w:t>
      </w:r>
      <w:r w:rsidRPr="0031155A">
        <w:rPr>
          <w:rFonts w:ascii="Arial Narrow" w:hAnsi="Arial Narrow"/>
          <w:sz w:val="24"/>
          <w:szCs w:val="24"/>
        </w:rPr>
        <w:tab/>
      </w:r>
      <w:r>
        <w:rPr>
          <w:rFonts w:ascii="Arial Narrow" w:hAnsi="Arial Narrow"/>
          <w:sz w:val="24"/>
          <w:szCs w:val="24"/>
        </w:rPr>
        <w:t xml:space="preserve">                                                                                                                                                                   </w:t>
      </w:r>
    </w:p>
    <w:p w:rsidR="00F533B9" w:rsidRPr="0031155A" w:rsidRDefault="00F533B9" w:rsidP="00F533B9">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da Mãe:</w:t>
      </w:r>
      <w:r>
        <w:rPr>
          <w:rFonts w:ascii="Arial Narrow" w:hAnsi="Arial Narrow"/>
          <w:sz w:val="24"/>
          <w:szCs w:val="24"/>
        </w:rPr>
        <w:t xml:space="preserve"> _____________________________________________________________________________</w:t>
      </w:r>
    </w:p>
    <w:p w:rsidR="00F533B9" w:rsidRPr="0031155A" w:rsidRDefault="00F533B9" w:rsidP="00F533B9">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 xml:space="preserve">Data de Nascimento:  </w:t>
      </w:r>
      <w:r>
        <w:rPr>
          <w:rFonts w:ascii="Arial Narrow" w:hAnsi="Arial Narrow"/>
          <w:sz w:val="24"/>
          <w:szCs w:val="24"/>
        </w:rPr>
        <w:t xml:space="preserve">_______/_______ /_______       </w:t>
      </w:r>
      <w:r w:rsidRPr="0031155A">
        <w:rPr>
          <w:rFonts w:ascii="Arial Narrow" w:hAnsi="Arial Narrow"/>
          <w:sz w:val="24"/>
          <w:szCs w:val="24"/>
        </w:rPr>
        <w:t xml:space="preserve">CPF:   </w:t>
      </w:r>
      <w:r>
        <w:rPr>
          <w:rFonts w:ascii="Arial Narrow" w:hAnsi="Arial Narrow"/>
          <w:sz w:val="24"/>
          <w:szCs w:val="24"/>
        </w:rPr>
        <w:t>________________________________________</w:t>
      </w:r>
      <w:r w:rsidRPr="0031155A">
        <w:rPr>
          <w:rFonts w:ascii="Arial Narrow" w:hAnsi="Arial Narrow"/>
          <w:sz w:val="24"/>
          <w:szCs w:val="24"/>
        </w:rPr>
        <w:t xml:space="preserve">                  </w:t>
      </w:r>
    </w:p>
    <w:p w:rsidR="00F533B9" w:rsidRPr="0031155A" w:rsidRDefault="00F533B9" w:rsidP="00F533B9">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do Médico:</w:t>
      </w:r>
      <w:r>
        <w:rPr>
          <w:rFonts w:ascii="Arial Narrow" w:hAnsi="Arial Narrow"/>
          <w:sz w:val="24"/>
          <w:szCs w:val="24"/>
        </w:rPr>
        <w:t xml:space="preserve"> ___________________________________________________________________________</w:t>
      </w:r>
    </w:p>
    <w:p w:rsidR="00EF68A5" w:rsidRPr="0031155A" w:rsidRDefault="00F533B9" w:rsidP="00F533B9">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Responsável legal (se necessário):</w:t>
      </w:r>
      <w:r>
        <w:rPr>
          <w:rFonts w:ascii="Arial Narrow" w:hAnsi="Arial Narrow"/>
          <w:sz w:val="24"/>
          <w:szCs w:val="24"/>
        </w:rPr>
        <w:t xml:space="preserve">______________________________________________________________                                                                                                                                   </w:t>
      </w:r>
      <w:r w:rsidR="00EF68A5">
        <w:rPr>
          <w:rFonts w:ascii="Arial Narrow" w:hAnsi="Arial Narrow"/>
          <w:sz w:val="24"/>
          <w:szCs w:val="24"/>
        </w:rPr>
        <w:t xml:space="preserve">                                                                                                                                </w:t>
      </w:r>
    </w:p>
    <w:p w:rsidR="00EF68A5" w:rsidRPr="003176C8" w:rsidRDefault="00EF68A5" w:rsidP="00EF68A5">
      <w:pPr>
        <w:pStyle w:val="Corpodetexto"/>
        <w:spacing w:line="276" w:lineRule="auto"/>
        <w:rPr>
          <w:rFonts w:ascii="Arial Narrow" w:hAnsi="Arial Narrow"/>
          <w:sz w:val="24"/>
          <w:szCs w:val="24"/>
        </w:rPr>
      </w:pPr>
      <w:r w:rsidRPr="003176C8">
        <w:rPr>
          <w:rFonts w:ascii="Arial Narrow" w:hAnsi="Arial Narrow"/>
          <w:sz w:val="24"/>
          <w:szCs w:val="24"/>
        </w:rPr>
        <w:t xml:space="preserve">Eu, </w:t>
      </w:r>
      <w:r w:rsidRPr="00EF68A5">
        <w:rPr>
          <w:rFonts w:ascii="Arial Narrow" w:hAnsi="Arial Narrow"/>
          <w:sz w:val="24"/>
          <w:szCs w:val="24"/>
        </w:rPr>
        <w:t>Paciente e/ou Responsável</w:t>
      </w:r>
      <w:r w:rsidRPr="003176C8">
        <w:rPr>
          <w:rFonts w:ascii="Arial Narrow" w:hAnsi="Arial Narrow"/>
          <w:sz w:val="24"/>
          <w:szCs w:val="24"/>
        </w:rPr>
        <w:t xml:space="preserve">, declaro, para todos os fins, que fui devidamente </w:t>
      </w:r>
      <w:proofErr w:type="spellStart"/>
      <w:r w:rsidRPr="003176C8">
        <w:rPr>
          <w:rFonts w:ascii="Arial Narrow" w:hAnsi="Arial Narrow"/>
          <w:sz w:val="24"/>
          <w:szCs w:val="24"/>
        </w:rPr>
        <w:t>informado</w:t>
      </w:r>
      <w:proofErr w:type="spellEnd"/>
      <w:r w:rsidR="00CB7D42">
        <w:rPr>
          <w:rFonts w:ascii="Arial Narrow" w:hAnsi="Arial Narrow"/>
          <w:sz w:val="24"/>
          <w:szCs w:val="24"/>
        </w:rPr>
        <w:t xml:space="preserve"> </w:t>
      </w:r>
      <w:r w:rsidRPr="003176C8">
        <w:rPr>
          <w:rFonts w:ascii="Arial Narrow" w:hAnsi="Arial Narrow"/>
          <w:sz w:val="24"/>
          <w:szCs w:val="24"/>
        </w:rPr>
        <w:t>(a) pelo(a) médico(a) acima citado sobre o procedimento que desejo realizar, esclarecida acerca dos exames, dos medicamentos e dos procedimentos clínicos e/ou cirúrgicos, além dos riscos e/ou benefícios à saúde que poderão ser causados pela realização do(s) procedimento(s) prescrito(s),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EF68A5" w:rsidRPr="00EF68A5" w:rsidRDefault="00EF68A5" w:rsidP="00EF68A5">
      <w:pPr>
        <w:pStyle w:val="Corpodetexto"/>
        <w:spacing w:line="276" w:lineRule="auto"/>
        <w:rPr>
          <w:rFonts w:ascii="Arial Narrow" w:hAnsi="Arial Narrow"/>
          <w:sz w:val="24"/>
          <w:szCs w:val="24"/>
        </w:rPr>
      </w:pPr>
      <w:r w:rsidRPr="00EF68A5">
        <w:rPr>
          <w:rFonts w:ascii="Arial Narrow" w:hAnsi="Arial Narrow"/>
          <w:sz w:val="24"/>
          <w:szCs w:val="24"/>
        </w:rPr>
        <w:t xml:space="preserve">Dou plena autorização ao Corpo Médico do Hospital Madre Teresa, para procederem as investigações necessárias ao diagnóstico e tratamento do meu estado de saúde, bem como executar o tratamento cirúrgico necessário. </w:t>
      </w:r>
    </w:p>
    <w:p w:rsidR="00EF68A5" w:rsidRPr="00EF68A5" w:rsidRDefault="00EF68A5" w:rsidP="00EF68A5">
      <w:pPr>
        <w:pStyle w:val="PargrafodaLista"/>
        <w:numPr>
          <w:ilvl w:val="0"/>
          <w:numId w:val="5"/>
        </w:numPr>
        <w:tabs>
          <w:tab w:val="left" w:pos="284"/>
        </w:tabs>
        <w:autoSpaceDE w:val="0"/>
        <w:autoSpaceDN w:val="0"/>
        <w:adjustRightInd w:val="0"/>
        <w:spacing w:after="0" w:line="276" w:lineRule="auto"/>
        <w:ind w:left="0" w:firstLine="0"/>
        <w:jc w:val="both"/>
        <w:rPr>
          <w:rFonts w:ascii="Arial Narrow" w:hAnsi="Arial Narrow" w:cs="Arial"/>
          <w:b/>
          <w:bCs/>
          <w:sz w:val="24"/>
          <w:szCs w:val="24"/>
        </w:rPr>
      </w:pPr>
      <w:r w:rsidRPr="00AF129A">
        <w:rPr>
          <w:rFonts w:ascii="Arial Narrow" w:hAnsi="Arial Narrow" w:cs="Arial"/>
          <w:b/>
          <w:bCs/>
          <w:sz w:val="24"/>
          <w:szCs w:val="24"/>
        </w:rPr>
        <w:t>INFORMAÇÕES GENÉRICAS:</w:t>
      </w:r>
      <w:r>
        <w:rPr>
          <w:rFonts w:ascii="Arial Narrow" w:hAnsi="Arial Narrow" w:cs="Arial"/>
          <w:b/>
          <w:bCs/>
          <w:sz w:val="24"/>
          <w:szCs w:val="24"/>
        </w:rPr>
        <w:t xml:space="preserve"> </w:t>
      </w:r>
      <w:r w:rsidRPr="00EF68A5">
        <w:rPr>
          <w:rFonts w:ascii="Arial Narrow" w:hAnsi="Arial Narrow"/>
          <w:sz w:val="24"/>
          <w:szCs w:val="24"/>
        </w:rPr>
        <w:t>Esta é uma das cirurgias plásticas bastante procuradas pelas pacientes que estão descontentes com o volume de suas mamas, sendo também indicada para melhorar o aspecto estético das mesmas.</w:t>
      </w:r>
    </w:p>
    <w:p w:rsidR="00EF68A5" w:rsidRPr="003176C8" w:rsidRDefault="00EF68A5" w:rsidP="00EF68A5">
      <w:pPr>
        <w:autoSpaceDE w:val="0"/>
        <w:autoSpaceDN w:val="0"/>
        <w:adjustRightInd w:val="0"/>
        <w:spacing w:after="0" w:line="276" w:lineRule="auto"/>
        <w:jc w:val="both"/>
        <w:rPr>
          <w:rFonts w:ascii="Arial Narrow" w:hAnsi="Arial Narrow"/>
          <w:sz w:val="24"/>
          <w:szCs w:val="24"/>
        </w:rPr>
      </w:pPr>
      <w:r w:rsidRPr="003176C8">
        <w:rPr>
          <w:rFonts w:ascii="Arial Narrow" w:hAnsi="Arial Narrow"/>
          <w:sz w:val="24"/>
          <w:szCs w:val="24"/>
        </w:rPr>
        <w:t>A cirurgia de aumento mamário não só proporcionará mamas maiores, mas também vai elevar a altura das aréolas e dos mamilos, quando estes estiverem caídos. Mamas com quedas moderadas e grandes não serão elevadas com o uso de implantes. Será necessário a retirada de pele concomitante. Observar que os mamilos são normalmente divergentes, ou seja, levemente voltados para fora em quase todas as mamas. Esta posição não será alterada com a cirurgia.</w:t>
      </w:r>
    </w:p>
    <w:p w:rsidR="00EF68A5" w:rsidRPr="003176C8" w:rsidRDefault="00EF68A5" w:rsidP="00EF68A5">
      <w:pPr>
        <w:autoSpaceDE w:val="0"/>
        <w:autoSpaceDN w:val="0"/>
        <w:adjustRightInd w:val="0"/>
        <w:spacing w:after="0" w:line="276" w:lineRule="auto"/>
        <w:jc w:val="both"/>
        <w:rPr>
          <w:rFonts w:ascii="Arial Narrow" w:hAnsi="Arial Narrow"/>
          <w:sz w:val="24"/>
          <w:szCs w:val="24"/>
        </w:rPr>
      </w:pPr>
      <w:r w:rsidRPr="003176C8">
        <w:rPr>
          <w:rFonts w:ascii="Arial Narrow" w:hAnsi="Arial Narrow"/>
          <w:sz w:val="24"/>
          <w:szCs w:val="24"/>
        </w:rPr>
        <w:t>Os implantes de silicone, após sua colocação, são naturalmente envolvidos por uma cápsula, o que é uma reação normal do organismo.</w:t>
      </w:r>
    </w:p>
    <w:p w:rsidR="00EF68A5" w:rsidRPr="003176C8" w:rsidRDefault="00EF68A5" w:rsidP="00EF68A5">
      <w:pPr>
        <w:autoSpaceDE w:val="0"/>
        <w:autoSpaceDN w:val="0"/>
        <w:adjustRightInd w:val="0"/>
        <w:spacing w:after="0" w:line="276" w:lineRule="auto"/>
        <w:jc w:val="both"/>
        <w:rPr>
          <w:rFonts w:ascii="Arial Narrow" w:hAnsi="Arial Narrow"/>
          <w:sz w:val="24"/>
          <w:szCs w:val="24"/>
        </w:rPr>
      </w:pPr>
      <w:r w:rsidRPr="003176C8">
        <w:rPr>
          <w:rFonts w:ascii="Arial Narrow" w:hAnsi="Arial Narrow"/>
          <w:sz w:val="24"/>
          <w:szCs w:val="24"/>
        </w:rPr>
        <w:t>Em algumas das pacientes esta cápsula se torna vigorosa o suficiente para endurecer a mama e até modificar o formato do cone mamário, conferindo-lhe um formato antiestético, endurecido e, às vezes, doloroso.</w:t>
      </w:r>
    </w:p>
    <w:p w:rsidR="00EF68A5" w:rsidRPr="003176C8" w:rsidRDefault="00EF68A5" w:rsidP="00EF68A5">
      <w:pPr>
        <w:autoSpaceDE w:val="0"/>
        <w:autoSpaceDN w:val="0"/>
        <w:adjustRightInd w:val="0"/>
        <w:spacing w:after="0" w:line="276" w:lineRule="auto"/>
        <w:jc w:val="both"/>
        <w:rPr>
          <w:rFonts w:ascii="Arial Narrow" w:hAnsi="Arial Narrow"/>
          <w:b/>
          <w:sz w:val="24"/>
          <w:szCs w:val="24"/>
        </w:rPr>
      </w:pPr>
      <w:r w:rsidRPr="003176C8">
        <w:rPr>
          <w:rFonts w:ascii="Arial Narrow" w:hAnsi="Arial Narrow"/>
          <w:b/>
          <w:sz w:val="24"/>
          <w:szCs w:val="24"/>
        </w:rPr>
        <w:t>Quando ocorrer a contratura, será necessária uma nova cirurgia para troca de prótese e, em alguns casos, será preciso retirar os implantes, o que deixaria as mamas flácidas, requerendo uma nova modelagem, sem a possibilidade do aumento mamário. Este risco deve ser perfeitamente entendido e aceito antes da cirurgia.</w:t>
      </w:r>
    </w:p>
    <w:p w:rsidR="00EF68A5" w:rsidRPr="003176C8" w:rsidRDefault="00EF68A5" w:rsidP="00EF68A5">
      <w:pPr>
        <w:autoSpaceDE w:val="0"/>
        <w:autoSpaceDN w:val="0"/>
        <w:adjustRightInd w:val="0"/>
        <w:spacing w:after="0" w:line="276" w:lineRule="auto"/>
        <w:jc w:val="both"/>
        <w:rPr>
          <w:rFonts w:ascii="Arial Narrow" w:hAnsi="Arial Narrow"/>
          <w:sz w:val="24"/>
          <w:szCs w:val="24"/>
        </w:rPr>
      </w:pPr>
      <w:r w:rsidRPr="003176C8">
        <w:rPr>
          <w:rFonts w:ascii="Arial Narrow" w:hAnsi="Arial Narrow"/>
          <w:sz w:val="24"/>
          <w:szCs w:val="24"/>
        </w:rPr>
        <w:t>O novo formato das mamas não será eterno, ou seja, estará sujeito às mudanças do tempo e, principalmente, às modificações de volume que a glândula mamária sofrerá pelas mudanças hormonais e, particularmente, pelas gestações.</w:t>
      </w:r>
    </w:p>
    <w:p w:rsidR="00EF68A5" w:rsidRPr="003176C8" w:rsidRDefault="00EF68A5" w:rsidP="00EF68A5">
      <w:pPr>
        <w:autoSpaceDE w:val="0"/>
        <w:autoSpaceDN w:val="0"/>
        <w:adjustRightInd w:val="0"/>
        <w:spacing w:after="0" w:line="276" w:lineRule="auto"/>
        <w:jc w:val="both"/>
        <w:rPr>
          <w:rFonts w:ascii="Arial Narrow" w:hAnsi="Arial Narrow"/>
          <w:sz w:val="24"/>
          <w:szCs w:val="24"/>
        </w:rPr>
      </w:pPr>
      <w:r w:rsidRPr="003176C8">
        <w:rPr>
          <w:rFonts w:ascii="Arial Narrow" w:hAnsi="Arial Narrow"/>
          <w:sz w:val="24"/>
          <w:szCs w:val="24"/>
        </w:rPr>
        <w:t>Ao longo dos anos poderão ser indicadas novas cirurgias com troca dos implantes para restaurar o formato obtido anteriormente.</w:t>
      </w:r>
    </w:p>
    <w:p w:rsidR="00EF68A5" w:rsidRPr="00AF129A" w:rsidRDefault="00EF68A5" w:rsidP="00EF68A5">
      <w:pPr>
        <w:pStyle w:val="PargrafodaLista"/>
        <w:numPr>
          <w:ilvl w:val="0"/>
          <w:numId w:val="5"/>
        </w:numPr>
        <w:autoSpaceDE w:val="0"/>
        <w:autoSpaceDN w:val="0"/>
        <w:adjustRightInd w:val="0"/>
        <w:spacing w:after="0" w:line="276" w:lineRule="auto"/>
        <w:jc w:val="both"/>
        <w:rPr>
          <w:rFonts w:ascii="Arial Narrow" w:hAnsi="Arial Narrow" w:cs="Arial"/>
          <w:b/>
          <w:bCs/>
          <w:sz w:val="24"/>
          <w:szCs w:val="24"/>
        </w:rPr>
      </w:pPr>
      <w:r w:rsidRPr="00AF129A">
        <w:rPr>
          <w:rFonts w:ascii="Arial Narrow" w:hAnsi="Arial Narrow" w:cs="Arial"/>
          <w:b/>
          <w:bCs/>
          <w:sz w:val="24"/>
          <w:szCs w:val="24"/>
        </w:rPr>
        <w:t>INFORMAÇÕES ESPECÍFICAS:</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Tipo de anestesia</w:t>
      </w:r>
      <w:r w:rsidRPr="003176C8">
        <w:rPr>
          <w:rFonts w:ascii="Arial Narrow" w:hAnsi="Arial Narrow"/>
          <w:sz w:val="24"/>
          <w:szCs w:val="24"/>
        </w:rPr>
        <w:t>: anestesia geral. Em casos especiais, e a critério do cirurgião, pode-se empregar peridural alta ou local com sedação assistida.</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Tempo de duração do ato cirúrgico</w:t>
      </w:r>
      <w:r w:rsidRPr="003176C8">
        <w:rPr>
          <w:rFonts w:ascii="Arial Narrow" w:hAnsi="Arial Narrow"/>
          <w:sz w:val="24"/>
          <w:szCs w:val="24"/>
        </w:rPr>
        <w:t>: a média é de 90 minutos, até 120 minutos, dependendo do caso.</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Período de internação</w:t>
      </w:r>
      <w:r w:rsidRPr="003176C8">
        <w:rPr>
          <w:rFonts w:ascii="Arial Narrow" w:hAnsi="Arial Narrow"/>
          <w:sz w:val="24"/>
          <w:szCs w:val="24"/>
        </w:rPr>
        <w:t>: 24 horas (para anestesia geral); 12 horas (quando utilizada peridural alta) e 12 horas (quando a anestesia for local com sedação assistida). Podendo variar de pessoa a pessoa.</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Evolução pós-operatória</w:t>
      </w:r>
      <w:r w:rsidRPr="003176C8">
        <w:rPr>
          <w:rFonts w:ascii="Arial Narrow" w:hAnsi="Arial Narrow"/>
          <w:sz w:val="24"/>
          <w:szCs w:val="24"/>
        </w:rPr>
        <w:t>: até ser atingido o resultado ideal, diversas fases ocorrerão e são características do período evolutivo pós-cirúrgico:</w:t>
      </w:r>
    </w:p>
    <w:p w:rsidR="00EF68A5" w:rsidRPr="00AF129A" w:rsidRDefault="00EF68A5" w:rsidP="00EF68A5">
      <w:pPr>
        <w:pStyle w:val="PargrafodaLista"/>
        <w:numPr>
          <w:ilvl w:val="0"/>
          <w:numId w:val="6"/>
        </w:numPr>
        <w:autoSpaceDE w:val="0"/>
        <w:autoSpaceDN w:val="0"/>
        <w:adjustRightInd w:val="0"/>
        <w:spacing w:after="0" w:line="276" w:lineRule="auto"/>
        <w:jc w:val="both"/>
        <w:rPr>
          <w:rFonts w:ascii="Arial Narrow" w:hAnsi="Arial Narrow"/>
          <w:sz w:val="24"/>
          <w:szCs w:val="24"/>
        </w:rPr>
      </w:pPr>
      <w:r w:rsidRPr="00AF129A">
        <w:rPr>
          <w:rFonts w:ascii="Arial Narrow" w:hAnsi="Arial Narrow"/>
          <w:sz w:val="24"/>
          <w:szCs w:val="24"/>
        </w:rPr>
        <w:t xml:space="preserve">Cicatrização: o local das cicatrizes pode variar de acordo com a escolha do cirurgião, podendo ficar situadas no sulco formado entre a mama e o tórax, ou na área da aréola ou, ainda, na axila. A cicatrização transcorrerá por três períodos distintos, a saber: até o 30º dia, o corte apresenta bom aspecto, podendo ocorrer discreta reação aos pontos ou aos curativos. Do 30º dia ao 12º mês haverá um espessamento natural da cicatriz e uma mudança na sua coloração, passando do vermelho para o marrom, para, em </w:t>
      </w:r>
      <w:r w:rsidRPr="00AF129A">
        <w:rPr>
          <w:rFonts w:ascii="Arial Narrow" w:hAnsi="Arial Narrow"/>
          <w:sz w:val="24"/>
          <w:szCs w:val="24"/>
        </w:rPr>
        <w:lastRenderedPageBreak/>
        <w:t>seguida, começar a clarear. Por ser o período menos favorável da evolução cicatricial, é também o que mais preocupa as pacientes. Todavia, ele é temporário, bem como varia de pessoa a pessoa. Do 12º ao 18º mês, a cicatriz começa a tornar-se mais clara e menos espessa até atingir seu aspecto definitivo. QUALQUER AVALIAÇÃO DO RESULTADO DEFINITIVO DE UMA CIRURGIA, NO QUE DIZ RESPEITO À CICATRIZ, DEVERÁ SER FEITA</w:t>
      </w:r>
      <w:r>
        <w:rPr>
          <w:rFonts w:ascii="Arial Narrow" w:hAnsi="Arial Narrow"/>
          <w:sz w:val="24"/>
          <w:szCs w:val="24"/>
        </w:rPr>
        <w:t xml:space="preserve"> </w:t>
      </w:r>
      <w:r w:rsidRPr="00AF129A">
        <w:rPr>
          <w:rFonts w:ascii="Arial Narrow" w:hAnsi="Arial Narrow"/>
          <w:sz w:val="24"/>
          <w:szCs w:val="24"/>
        </w:rPr>
        <w:t>APÓS UM PERÍODO DE 18 MESES.</w:t>
      </w:r>
    </w:p>
    <w:p w:rsidR="00EF68A5" w:rsidRPr="00AF129A" w:rsidRDefault="00EF68A5" w:rsidP="00EF68A5">
      <w:pPr>
        <w:pStyle w:val="PargrafodaLista"/>
        <w:numPr>
          <w:ilvl w:val="0"/>
          <w:numId w:val="6"/>
        </w:numPr>
        <w:autoSpaceDE w:val="0"/>
        <w:autoSpaceDN w:val="0"/>
        <w:adjustRightInd w:val="0"/>
        <w:spacing w:after="0" w:line="276" w:lineRule="auto"/>
        <w:jc w:val="both"/>
        <w:rPr>
          <w:rFonts w:ascii="Arial Narrow" w:hAnsi="Arial Narrow"/>
          <w:sz w:val="24"/>
          <w:szCs w:val="24"/>
        </w:rPr>
      </w:pPr>
      <w:r w:rsidRPr="00AF129A">
        <w:rPr>
          <w:rFonts w:ascii="Arial Narrow" w:hAnsi="Arial Narrow"/>
          <w:sz w:val="24"/>
          <w:szCs w:val="24"/>
        </w:rPr>
        <w:t>TAMANHO, CONSISTÊNCIA E FORMA: com a cirurgia, não só as mamas têm seu volume aumentado, como podem ser melhoradas a sua consistência e forma. O novo volume pode ser escolhido, já que se tem à disposição vários tamanhos de peças de silicone, porém, é importante lembrar que esta escolha deve obedecer à norma de harmonia em relação, não só ao tórax da paciente, quanto ao seu físico, como um todo. As “novas mamas” vão passar por períodos evolutivos, que são os seguintes: até o 30º dia sua forma e volume ainda estão aquém do resultado planejado, já que nenhuma mama será “perfeita” no pós-operatório imediato. Do 30º dia ao 3º mês continua a evolução para a forma definitiva. Pode ainda ocorrer um maior ou menor grau de edema (inchaço). Do 3º ao 12º mês é quando a mama vai atingir seu aspecto definitivo, no que diz respeito à cicatriz, forma, consistência, volume e sensibilidade. No resultado final tem grande importância o grau de elasticidade da pele das mamas e o volume da prótese introduzida, já que o equilíbrio entre ambos é variável de caso para caso (bem como o cuidado que a paciente tem consigo). Este é o momento ideal para fazer a fotografia comparativa entre o pré e o pós-operatório.</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Cicatrizes antiestéticas</w:t>
      </w:r>
      <w:r w:rsidRPr="003176C8">
        <w:rPr>
          <w:rFonts w:ascii="Arial Narrow" w:hAnsi="Arial Narrow"/>
          <w:sz w:val="24"/>
          <w:szCs w:val="24"/>
        </w:rPr>
        <w:t>: certas pacientes, em decorrência do seu tipo de pele, podem apresentar uma tendência a formar cicatrizes hipertróficas ou à formação de queloide. Dentro do possível, essa tendência pode ser prevista durante a consulta inicial, pelo levantamento da vida clínica pregressa da paciente e de suas características familiares. Nem sempre isto será possível. Pessoas de pele clara têm menor probabilidade dessa ocorrência, sendo maior nas de pele morena ou de descendência oriental. Contudo, há vários recursos clínicos e cirúrgicos que auxiliam a contornar ou diminuir o problema das cicatrizes inestéticas, quando estas ocorrerem. O importante é não confundir o período de cicatrização (em especial o que vai do 30º dia ao 12º mês) com complicação cicatricial, lembrando que mesmo que o resultado inicial seja muito bom, será somente após o 12º mês que as mamas atingirão sua forma definitiva.</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Dor no pós-operatório</w:t>
      </w:r>
      <w:r w:rsidRPr="003176C8">
        <w:rPr>
          <w:rFonts w:ascii="Arial Narrow" w:hAnsi="Arial Narrow"/>
          <w:sz w:val="24"/>
          <w:szCs w:val="24"/>
        </w:rPr>
        <w:t>: uma evolução normal não deve apresentar dor e para isso é importante que a paciente obedeça às instruções médicas, em especial no que diz respeito à movimentação dos braços e ao esforço físico nos primeiros dias. Eventualmente, ocorrendo uma manifestação dolorosa, esta facilmente deverá ceder com os analgésicos prescritos. Caso isso não ocorra, contatar com seu(sua) médico(a).</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Fitas de Micropore</w:t>
      </w:r>
      <w:r w:rsidRPr="003176C8">
        <w:rPr>
          <w:rFonts w:ascii="Arial Narrow" w:hAnsi="Arial Narrow"/>
          <w:sz w:val="24"/>
          <w:szCs w:val="24"/>
        </w:rPr>
        <w:t xml:space="preserve">: estarão protegendo as cicatrizes, sendo normal algum sangramento ou a presença de coágulos sob elas. E, também, você estará usando um </w:t>
      </w:r>
      <w:proofErr w:type="spellStart"/>
      <w:r w:rsidRPr="003176C8">
        <w:rPr>
          <w:rFonts w:ascii="Arial Narrow" w:hAnsi="Arial Narrow"/>
          <w:sz w:val="24"/>
          <w:szCs w:val="24"/>
        </w:rPr>
        <w:t>soutien</w:t>
      </w:r>
      <w:proofErr w:type="spellEnd"/>
      <w:r w:rsidRPr="003176C8">
        <w:rPr>
          <w:rFonts w:ascii="Arial Narrow" w:hAnsi="Arial Narrow"/>
          <w:sz w:val="24"/>
          <w:szCs w:val="24"/>
        </w:rPr>
        <w:t xml:space="preserve"> modelador.</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Amortecimento</w:t>
      </w:r>
      <w:r w:rsidRPr="003176C8">
        <w:rPr>
          <w:rFonts w:ascii="Arial Narrow" w:hAnsi="Arial Narrow"/>
          <w:sz w:val="24"/>
          <w:szCs w:val="24"/>
        </w:rPr>
        <w:t>: é normal que ocorra, principalmente na aréola, quando as próteses forem colocadas por esta via.</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Náuseas</w:t>
      </w:r>
      <w:r w:rsidRPr="003176C8">
        <w:rPr>
          <w:rFonts w:ascii="Arial Narrow" w:hAnsi="Arial Narrow"/>
          <w:sz w:val="24"/>
          <w:szCs w:val="24"/>
        </w:rPr>
        <w:t>: poderão ocorrer nas primeiras horas após a anestesia.</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Edema</w:t>
      </w:r>
      <w:r w:rsidRPr="003176C8">
        <w:rPr>
          <w:rFonts w:ascii="Arial Narrow" w:hAnsi="Arial Narrow"/>
          <w:sz w:val="24"/>
          <w:szCs w:val="24"/>
        </w:rPr>
        <w:t xml:space="preserve"> (inchaço): presente no início, mas não impedindo as atividades básicas. Um edema mínimo pode persistir por uma semana ou mais.</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Retirada dos pontos</w:t>
      </w:r>
      <w:r w:rsidRPr="003176C8">
        <w:rPr>
          <w:rFonts w:ascii="Arial Narrow" w:hAnsi="Arial Narrow"/>
          <w:sz w:val="24"/>
          <w:szCs w:val="24"/>
        </w:rPr>
        <w:t>: retirados quando necessário em torno de 10 dias.</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Banho</w:t>
      </w:r>
      <w:r w:rsidRPr="003176C8">
        <w:rPr>
          <w:rFonts w:ascii="Arial Narrow" w:hAnsi="Arial Narrow"/>
          <w:sz w:val="24"/>
          <w:szCs w:val="24"/>
        </w:rPr>
        <w:t>: liberado no segundo dia após a cirurgia. Evite molhar as fitas e micropore. Se necessário, secá-las com secador de cabelo, em temperatura morna ou fria.</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Repouso</w:t>
      </w:r>
      <w:r w:rsidRPr="003176C8">
        <w:rPr>
          <w:rFonts w:ascii="Arial Narrow" w:hAnsi="Arial Narrow"/>
          <w:sz w:val="24"/>
          <w:szCs w:val="24"/>
        </w:rPr>
        <w:t xml:space="preserve">: não fazer repouso adicional. Não se deite de </w:t>
      </w:r>
      <w:proofErr w:type="spellStart"/>
      <w:r w:rsidRPr="003176C8">
        <w:rPr>
          <w:rFonts w:ascii="Arial Narrow" w:hAnsi="Arial Narrow"/>
          <w:sz w:val="24"/>
          <w:szCs w:val="24"/>
        </w:rPr>
        <w:t>bruço</w:t>
      </w:r>
      <w:proofErr w:type="spellEnd"/>
      <w:r w:rsidRPr="003176C8">
        <w:rPr>
          <w:rFonts w:ascii="Arial Narrow" w:hAnsi="Arial Narrow"/>
          <w:sz w:val="24"/>
          <w:szCs w:val="24"/>
        </w:rPr>
        <w:t xml:space="preserve"> durante 2 meses, e, quando no leito, movimente várias vezes os pés e as pernas.</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Uma nova gravidez</w:t>
      </w:r>
      <w:r w:rsidRPr="003176C8">
        <w:rPr>
          <w:rFonts w:ascii="Arial Narrow" w:hAnsi="Arial Narrow"/>
          <w:sz w:val="24"/>
          <w:szCs w:val="24"/>
        </w:rPr>
        <w:t>: caso ocorra, o bom resultado da mamoplastia pode ser alterado dependendo da variação de peso. Portanto, evite ganhar peso excessivo.</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lastRenderedPageBreak/>
        <w:t>Caminhar</w:t>
      </w:r>
      <w:r w:rsidRPr="003176C8">
        <w:rPr>
          <w:rFonts w:ascii="Arial Narrow" w:hAnsi="Arial Narrow"/>
          <w:sz w:val="24"/>
          <w:szCs w:val="24"/>
        </w:rPr>
        <w:t>: normal, sendo aconselhável o uso de meia elástica (compressão suave) durante 30 dias, após a cirurgia.</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Caminhada esportiva</w:t>
      </w:r>
      <w:r w:rsidRPr="003176C8">
        <w:rPr>
          <w:rFonts w:ascii="Arial Narrow" w:hAnsi="Arial Narrow"/>
          <w:sz w:val="24"/>
          <w:szCs w:val="24"/>
        </w:rPr>
        <w:t>: após 30 dias. Ginástica, geralmente, após 120 dias, adotando a técnica de exercícios progressivos.</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Retração da cápsula</w:t>
      </w:r>
      <w:r w:rsidRPr="003176C8">
        <w:rPr>
          <w:rFonts w:ascii="Arial Narrow" w:hAnsi="Arial Narrow"/>
          <w:sz w:val="24"/>
          <w:szCs w:val="24"/>
        </w:rPr>
        <w:t>: em torno dos implantes colocados, o organismo forma naturalmente uma cápsula. Todavia, há casos em que essa cápsula pode sofrer uma retração exagerada, favorecendo um certo grau de endurecimento. Nos casos de retração exagerada, as próteses poderão ser retiradas pela mesma cicatriz por onde foram introduzidas. Sendo esta retração uma peculiaridade de cada organismo, não há como o cirurgião prevê-la, bem como, em tal ocorrência, nenhuma responsabilidade lhe cabe, já que o fato deriva de uma resposta individual do organismo da paciente, e não de erro de técnica cirúrgica.</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Ficar no domicílio</w:t>
      </w:r>
      <w:r w:rsidRPr="003176C8">
        <w:rPr>
          <w:rFonts w:ascii="Arial Narrow" w:hAnsi="Arial Narrow"/>
          <w:sz w:val="24"/>
          <w:szCs w:val="24"/>
        </w:rPr>
        <w:t>: até 24 horas após a cirurgia.</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Trabalho</w:t>
      </w:r>
      <w:r w:rsidRPr="003176C8">
        <w:rPr>
          <w:rFonts w:ascii="Arial Narrow" w:hAnsi="Arial Narrow"/>
          <w:sz w:val="24"/>
          <w:szCs w:val="24"/>
        </w:rPr>
        <w:t>: geralmente é liberado após o 5º dia de pós, desde que sem esforço excessivo para os braços.</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Movimento dos braços</w:t>
      </w:r>
      <w:r w:rsidRPr="003176C8">
        <w:rPr>
          <w:rFonts w:ascii="Arial Narrow" w:hAnsi="Arial Narrow"/>
          <w:sz w:val="24"/>
          <w:szCs w:val="24"/>
        </w:rPr>
        <w:t>: não levantar os cotovelos acima dos ombros por 7 dias.</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Peso</w:t>
      </w:r>
      <w:r w:rsidRPr="003176C8">
        <w:rPr>
          <w:rFonts w:ascii="Arial Narrow" w:hAnsi="Arial Narrow"/>
          <w:sz w:val="24"/>
          <w:szCs w:val="24"/>
        </w:rPr>
        <w:t>: não carregar pesos acima de 5 kg, por 7 dias.</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Dirigir automóvel</w:t>
      </w:r>
      <w:r w:rsidRPr="003176C8">
        <w:rPr>
          <w:rFonts w:ascii="Arial Narrow" w:hAnsi="Arial Narrow"/>
          <w:sz w:val="24"/>
          <w:szCs w:val="24"/>
        </w:rPr>
        <w:t>: só depois do 7º dia de pós.</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Sol</w:t>
      </w:r>
      <w:r w:rsidRPr="003176C8">
        <w:rPr>
          <w:rFonts w:ascii="Arial Narrow" w:hAnsi="Arial Narrow"/>
          <w:sz w:val="24"/>
          <w:szCs w:val="24"/>
        </w:rPr>
        <w:t>: desde que não incida sobre as cicatrizes, decote ou ainda áreas eventualmente roxas, é liberado após 30 dias. Usar protetor solar.</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Troca de Fitas de Micropore</w:t>
      </w:r>
      <w:r w:rsidRPr="003176C8">
        <w:rPr>
          <w:rFonts w:ascii="Arial Narrow" w:hAnsi="Arial Narrow"/>
          <w:sz w:val="24"/>
          <w:szCs w:val="24"/>
        </w:rPr>
        <w:t>: após seu médico liberar, você as trocará somente uma vez por semana, durante, aproximadamente, três meses.</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Relação sexual</w:t>
      </w:r>
      <w:r w:rsidRPr="003176C8">
        <w:rPr>
          <w:rFonts w:ascii="Arial Narrow" w:hAnsi="Arial Narrow"/>
          <w:sz w:val="24"/>
          <w:szCs w:val="24"/>
        </w:rPr>
        <w:t>: após 07 dias, evitando pressão sobre as mamas durante 1 mês.</w:t>
      </w:r>
    </w:p>
    <w:p w:rsidR="00EF68A5" w:rsidRPr="003176C8" w:rsidRDefault="00EF68A5" w:rsidP="00EF68A5">
      <w:pPr>
        <w:pStyle w:val="PargrafodaLista"/>
        <w:numPr>
          <w:ilvl w:val="0"/>
          <w:numId w:val="3"/>
        </w:numPr>
        <w:autoSpaceDE w:val="0"/>
        <w:autoSpaceDN w:val="0"/>
        <w:adjustRightInd w:val="0"/>
        <w:spacing w:after="0" w:line="276" w:lineRule="auto"/>
        <w:jc w:val="both"/>
        <w:rPr>
          <w:rFonts w:ascii="Arial Narrow" w:hAnsi="Arial Narrow"/>
          <w:sz w:val="24"/>
          <w:szCs w:val="24"/>
        </w:rPr>
      </w:pPr>
      <w:r w:rsidRPr="003176C8">
        <w:rPr>
          <w:rFonts w:ascii="Arial Narrow" w:hAnsi="Arial Narrow"/>
          <w:b/>
          <w:sz w:val="24"/>
          <w:szCs w:val="24"/>
        </w:rPr>
        <w:t>Alta completa</w:t>
      </w:r>
      <w:r w:rsidRPr="003176C8">
        <w:rPr>
          <w:rFonts w:ascii="Arial Narrow" w:hAnsi="Arial Narrow"/>
          <w:sz w:val="24"/>
          <w:szCs w:val="24"/>
        </w:rPr>
        <w:t>: após 06 meses você será submetida a nova consulta e a fotos pós-operatórias para controle da qualidade dos resultados. Na ocasião, se necessário, poderão ser sugeridos pequenos retoques para acomodar a pele ou melhorar as cicatrizes. Escolha com seu médico a época mais oportuna para estes pequenos procedimentos de refinamento da sua cirurgia.</w:t>
      </w:r>
    </w:p>
    <w:p w:rsidR="00EF68A5" w:rsidRPr="00AF129A" w:rsidRDefault="00EF68A5" w:rsidP="00EF68A5">
      <w:pPr>
        <w:pStyle w:val="PargrafodaLista"/>
        <w:numPr>
          <w:ilvl w:val="0"/>
          <w:numId w:val="5"/>
        </w:numPr>
        <w:autoSpaceDE w:val="0"/>
        <w:autoSpaceDN w:val="0"/>
        <w:adjustRightInd w:val="0"/>
        <w:spacing w:line="276" w:lineRule="auto"/>
        <w:jc w:val="both"/>
        <w:rPr>
          <w:rFonts w:ascii="Arial Narrow" w:hAnsi="Arial Narrow"/>
          <w:sz w:val="24"/>
          <w:szCs w:val="24"/>
        </w:rPr>
      </w:pPr>
      <w:r w:rsidRPr="00AF129A">
        <w:rPr>
          <w:rFonts w:ascii="Arial Narrow" w:hAnsi="Arial Narrow"/>
          <w:b/>
          <w:sz w:val="24"/>
          <w:szCs w:val="24"/>
        </w:rPr>
        <w:t>RECOMENDAÇÕES PRÉ-OPERATÓRIAS</w:t>
      </w:r>
    </w:p>
    <w:p w:rsidR="00EF68A5" w:rsidRPr="003176C8" w:rsidRDefault="00EF68A5" w:rsidP="00EF68A5">
      <w:pPr>
        <w:pStyle w:val="PargrafodaLista"/>
        <w:numPr>
          <w:ilvl w:val="1"/>
          <w:numId w:val="1"/>
        </w:numPr>
        <w:autoSpaceDE w:val="0"/>
        <w:autoSpaceDN w:val="0"/>
        <w:adjustRightInd w:val="0"/>
        <w:spacing w:line="276" w:lineRule="auto"/>
        <w:ind w:left="709"/>
        <w:jc w:val="both"/>
        <w:rPr>
          <w:rFonts w:ascii="Arial Narrow" w:hAnsi="Arial Narrow"/>
          <w:sz w:val="24"/>
          <w:szCs w:val="24"/>
        </w:rPr>
      </w:pPr>
      <w:r w:rsidRPr="003176C8">
        <w:rPr>
          <w:rFonts w:ascii="Arial Narrow" w:hAnsi="Arial Narrow"/>
          <w:sz w:val="24"/>
          <w:szCs w:val="24"/>
        </w:rPr>
        <w:t>Comunicar até 2 dias antes da cirurgia ocorrências como gripe, indisposição, febre, período menstrual, dor, etc.</w:t>
      </w:r>
    </w:p>
    <w:p w:rsidR="00EF68A5" w:rsidRPr="003176C8" w:rsidRDefault="00EF68A5" w:rsidP="00EF68A5">
      <w:pPr>
        <w:pStyle w:val="PargrafodaLista"/>
        <w:numPr>
          <w:ilvl w:val="1"/>
          <w:numId w:val="1"/>
        </w:numPr>
        <w:autoSpaceDE w:val="0"/>
        <w:autoSpaceDN w:val="0"/>
        <w:adjustRightInd w:val="0"/>
        <w:spacing w:line="276" w:lineRule="auto"/>
        <w:ind w:left="709"/>
        <w:jc w:val="both"/>
        <w:rPr>
          <w:rFonts w:ascii="Arial Narrow" w:hAnsi="Arial Narrow"/>
          <w:sz w:val="24"/>
          <w:szCs w:val="24"/>
        </w:rPr>
      </w:pPr>
      <w:r w:rsidRPr="003176C8">
        <w:rPr>
          <w:rFonts w:ascii="Arial Narrow" w:hAnsi="Arial Narrow"/>
          <w:sz w:val="24"/>
          <w:szCs w:val="24"/>
        </w:rPr>
        <w:t>Internar-se no hospital/clínica, obedecendo o horário indicado na guia.</w:t>
      </w:r>
    </w:p>
    <w:p w:rsidR="00EF68A5" w:rsidRPr="003176C8" w:rsidRDefault="00EF68A5" w:rsidP="00EF68A5">
      <w:pPr>
        <w:pStyle w:val="PargrafodaLista"/>
        <w:numPr>
          <w:ilvl w:val="1"/>
          <w:numId w:val="1"/>
        </w:numPr>
        <w:autoSpaceDE w:val="0"/>
        <w:autoSpaceDN w:val="0"/>
        <w:adjustRightInd w:val="0"/>
        <w:spacing w:line="276" w:lineRule="auto"/>
        <w:ind w:left="709"/>
        <w:jc w:val="both"/>
        <w:rPr>
          <w:rFonts w:ascii="Arial Narrow" w:hAnsi="Arial Narrow"/>
          <w:sz w:val="24"/>
          <w:szCs w:val="24"/>
        </w:rPr>
      </w:pPr>
      <w:r w:rsidRPr="003176C8">
        <w:rPr>
          <w:rFonts w:ascii="Arial Narrow" w:hAnsi="Arial Narrow"/>
          <w:sz w:val="24"/>
          <w:szCs w:val="24"/>
        </w:rPr>
        <w:t>Evitar todo e qualquer medicamento para emagrecer, por um período de 10 dias antes do ato cirúrgico (incluindo também os diuréticos).</w:t>
      </w:r>
    </w:p>
    <w:p w:rsidR="00EF68A5" w:rsidRPr="003176C8" w:rsidRDefault="00EF68A5" w:rsidP="00EF68A5">
      <w:pPr>
        <w:pStyle w:val="PargrafodaLista"/>
        <w:numPr>
          <w:ilvl w:val="1"/>
          <w:numId w:val="1"/>
        </w:numPr>
        <w:autoSpaceDE w:val="0"/>
        <w:autoSpaceDN w:val="0"/>
        <w:adjustRightInd w:val="0"/>
        <w:spacing w:line="276" w:lineRule="auto"/>
        <w:ind w:left="709"/>
        <w:jc w:val="both"/>
        <w:rPr>
          <w:rFonts w:ascii="Arial Narrow" w:hAnsi="Arial Narrow"/>
          <w:sz w:val="24"/>
          <w:szCs w:val="24"/>
        </w:rPr>
      </w:pPr>
      <w:r w:rsidRPr="003176C8">
        <w:rPr>
          <w:rFonts w:ascii="Arial Narrow" w:hAnsi="Arial Narrow"/>
          <w:sz w:val="24"/>
          <w:szCs w:val="24"/>
        </w:rPr>
        <w:t>Evitar bebidas alcoólicas ou refeições fartas na véspera da cirurgia.</w:t>
      </w:r>
    </w:p>
    <w:p w:rsidR="00EF68A5" w:rsidRPr="003176C8" w:rsidRDefault="00EF68A5" w:rsidP="00EF68A5">
      <w:pPr>
        <w:pStyle w:val="PargrafodaLista"/>
        <w:numPr>
          <w:ilvl w:val="1"/>
          <w:numId w:val="1"/>
        </w:numPr>
        <w:autoSpaceDE w:val="0"/>
        <w:autoSpaceDN w:val="0"/>
        <w:adjustRightInd w:val="0"/>
        <w:spacing w:line="276" w:lineRule="auto"/>
        <w:ind w:left="709"/>
        <w:jc w:val="both"/>
        <w:rPr>
          <w:rFonts w:ascii="Arial Narrow" w:hAnsi="Arial Narrow"/>
          <w:sz w:val="24"/>
          <w:szCs w:val="24"/>
        </w:rPr>
      </w:pPr>
      <w:r w:rsidRPr="003176C8">
        <w:rPr>
          <w:rFonts w:ascii="Arial Narrow" w:hAnsi="Arial Narrow"/>
          <w:sz w:val="24"/>
          <w:szCs w:val="24"/>
        </w:rPr>
        <w:t>Programar suas atividades sociais, domésticas ou escolares, de modo a não se tornar indispensável a terceiros por um período aproximado de 2 semanas.</w:t>
      </w:r>
    </w:p>
    <w:p w:rsidR="00EF68A5" w:rsidRPr="003176C8" w:rsidRDefault="00EF68A5" w:rsidP="00EF68A5">
      <w:pPr>
        <w:pStyle w:val="PargrafodaLista"/>
        <w:numPr>
          <w:ilvl w:val="0"/>
          <w:numId w:val="5"/>
        </w:numPr>
        <w:autoSpaceDE w:val="0"/>
        <w:autoSpaceDN w:val="0"/>
        <w:adjustRightInd w:val="0"/>
        <w:spacing w:line="276" w:lineRule="auto"/>
        <w:jc w:val="both"/>
        <w:rPr>
          <w:rFonts w:ascii="Arial Narrow" w:hAnsi="Arial Narrow"/>
          <w:sz w:val="24"/>
          <w:szCs w:val="24"/>
        </w:rPr>
      </w:pPr>
      <w:r w:rsidRPr="003176C8">
        <w:rPr>
          <w:rFonts w:ascii="Arial Narrow" w:hAnsi="Arial Narrow"/>
          <w:sz w:val="24"/>
          <w:szCs w:val="24"/>
        </w:rPr>
        <w:t xml:space="preserve">Tomei ciência também de que o procedimento envolve </w:t>
      </w:r>
      <w:r w:rsidRPr="003176C8">
        <w:rPr>
          <w:rFonts w:ascii="Arial Narrow" w:hAnsi="Arial Narrow"/>
          <w:b/>
          <w:sz w:val="24"/>
          <w:szCs w:val="24"/>
        </w:rPr>
        <w:t>RI</w:t>
      </w:r>
      <w:r>
        <w:rPr>
          <w:rFonts w:ascii="Arial Narrow" w:hAnsi="Arial Narrow"/>
          <w:b/>
          <w:sz w:val="24"/>
          <w:szCs w:val="24"/>
        </w:rPr>
        <w:t>S</w:t>
      </w:r>
      <w:r w:rsidRPr="003176C8">
        <w:rPr>
          <w:rFonts w:ascii="Arial Narrow" w:hAnsi="Arial Narrow"/>
          <w:b/>
          <w:sz w:val="24"/>
          <w:szCs w:val="24"/>
        </w:rPr>
        <w:t>COS</w:t>
      </w:r>
      <w:r w:rsidRPr="003176C8">
        <w:rPr>
          <w:rFonts w:ascii="Arial Narrow" w:hAnsi="Arial Narrow"/>
          <w:sz w:val="24"/>
          <w:szCs w:val="24"/>
        </w:rPr>
        <w:t xml:space="preserve">, tendo sido prestadas todas as informações pertinentes sobre as possíveis complicações de causas conhecidas e desconhecidas, inclusive: </w:t>
      </w:r>
    </w:p>
    <w:p w:rsidR="00EF68A5" w:rsidRPr="003176C8" w:rsidRDefault="00EF68A5" w:rsidP="00EF68A5">
      <w:pPr>
        <w:pStyle w:val="PargrafodaLista"/>
        <w:numPr>
          <w:ilvl w:val="0"/>
          <w:numId w:val="4"/>
        </w:numPr>
        <w:autoSpaceDE w:val="0"/>
        <w:autoSpaceDN w:val="0"/>
        <w:adjustRightInd w:val="0"/>
        <w:spacing w:line="276" w:lineRule="auto"/>
        <w:jc w:val="both"/>
        <w:rPr>
          <w:rFonts w:ascii="Arial Narrow" w:hAnsi="Arial Narrow"/>
          <w:sz w:val="24"/>
          <w:szCs w:val="24"/>
        </w:rPr>
      </w:pPr>
      <w:r w:rsidRPr="003176C8">
        <w:rPr>
          <w:rFonts w:ascii="Arial Narrow" w:hAnsi="Arial Narrow"/>
          <w:sz w:val="24"/>
          <w:szCs w:val="24"/>
        </w:rPr>
        <w:t>Endurecimento e/ou deformação e/ou dor por contratura capsular em uma ou em ambas as mamas, podendo esta complicação ocorrer em época recente, após a cirurgia, ou mais tardiamente;</w:t>
      </w:r>
    </w:p>
    <w:p w:rsidR="00EF68A5" w:rsidRPr="003176C8" w:rsidRDefault="00EF68A5" w:rsidP="00EF68A5">
      <w:pPr>
        <w:pStyle w:val="PargrafodaLista"/>
        <w:numPr>
          <w:ilvl w:val="0"/>
          <w:numId w:val="4"/>
        </w:numPr>
        <w:autoSpaceDE w:val="0"/>
        <w:autoSpaceDN w:val="0"/>
        <w:adjustRightInd w:val="0"/>
        <w:spacing w:line="276" w:lineRule="auto"/>
        <w:jc w:val="both"/>
        <w:rPr>
          <w:rFonts w:ascii="Arial Narrow" w:hAnsi="Arial Narrow"/>
          <w:sz w:val="24"/>
          <w:szCs w:val="24"/>
        </w:rPr>
      </w:pPr>
      <w:r w:rsidRPr="003176C8">
        <w:rPr>
          <w:rFonts w:ascii="Arial Narrow" w:hAnsi="Arial Narrow"/>
          <w:sz w:val="24"/>
          <w:szCs w:val="24"/>
        </w:rPr>
        <w:t xml:space="preserve">Infecção e exposição para fora da pele (extrusão da prótese); </w:t>
      </w:r>
    </w:p>
    <w:p w:rsidR="00EF68A5" w:rsidRPr="003176C8" w:rsidRDefault="00EF68A5" w:rsidP="00EF68A5">
      <w:pPr>
        <w:pStyle w:val="PargrafodaLista"/>
        <w:numPr>
          <w:ilvl w:val="0"/>
          <w:numId w:val="4"/>
        </w:numPr>
        <w:autoSpaceDE w:val="0"/>
        <w:autoSpaceDN w:val="0"/>
        <w:adjustRightInd w:val="0"/>
        <w:spacing w:line="276" w:lineRule="auto"/>
        <w:jc w:val="both"/>
        <w:rPr>
          <w:rFonts w:ascii="Arial Narrow" w:hAnsi="Arial Narrow"/>
          <w:sz w:val="24"/>
          <w:szCs w:val="24"/>
        </w:rPr>
      </w:pPr>
      <w:r w:rsidRPr="003176C8">
        <w:rPr>
          <w:rFonts w:ascii="Arial Narrow" w:hAnsi="Arial Narrow"/>
          <w:sz w:val="24"/>
          <w:szCs w:val="24"/>
        </w:rPr>
        <w:t xml:space="preserve">Movimentação das próteses, favorecendo uma forma insatisfatória das mamas; </w:t>
      </w:r>
    </w:p>
    <w:p w:rsidR="00EF68A5" w:rsidRPr="003176C8" w:rsidRDefault="00EF68A5" w:rsidP="00EF68A5">
      <w:pPr>
        <w:pStyle w:val="PargrafodaLista"/>
        <w:numPr>
          <w:ilvl w:val="0"/>
          <w:numId w:val="4"/>
        </w:numPr>
        <w:autoSpaceDE w:val="0"/>
        <w:autoSpaceDN w:val="0"/>
        <w:adjustRightInd w:val="0"/>
        <w:spacing w:line="276" w:lineRule="auto"/>
        <w:jc w:val="both"/>
        <w:rPr>
          <w:rFonts w:ascii="Arial Narrow" w:hAnsi="Arial Narrow"/>
          <w:sz w:val="24"/>
          <w:szCs w:val="24"/>
        </w:rPr>
      </w:pPr>
      <w:r w:rsidRPr="003176C8">
        <w:rPr>
          <w:rFonts w:ascii="Arial Narrow" w:hAnsi="Arial Narrow"/>
          <w:sz w:val="24"/>
          <w:szCs w:val="24"/>
        </w:rPr>
        <w:t xml:space="preserve">Ruptura da prótese durante ou após a cirurgia, com extravasamento de silicone, requerendo sua substituição; </w:t>
      </w:r>
    </w:p>
    <w:p w:rsidR="00EF68A5" w:rsidRPr="003176C8" w:rsidRDefault="00EF68A5" w:rsidP="00EF68A5">
      <w:pPr>
        <w:pStyle w:val="PargrafodaLista"/>
        <w:numPr>
          <w:ilvl w:val="0"/>
          <w:numId w:val="4"/>
        </w:numPr>
        <w:autoSpaceDE w:val="0"/>
        <w:autoSpaceDN w:val="0"/>
        <w:adjustRightInd w:val="0"/>
        <w:spacing w:line="276" w:lineRule="auto"/>
        <w:jc w:val="both"/>
        <w:rPr>
          <w:rFonts w:ascii="Arial Narrow" w:hAnsi="Arial Narrow"/>
          <w:sz w:val="24"/>
          <w:szCs w:val="24"/>
        </w:rPr>
      </w:pPr>
      <w:r w:rsidRPr="003176C8">
        <w:rPr>
          <w:rFonts w:ascii="Arial Narrow" w:hAnsi="Arial Narrow"/>
          <w:sz w:val="24"/>
          <w:szCs w:val="24"/>
        </w:rPr>
        <w:t xml:space="preserve">Assimetria de forma e/ou tamanho (diferença entre uma mama e outra), seja ela uma nova assimetria ou acentuação de uma assimetria preexistente; </w:t>
      </w:r>
    </w:p>
    <w:p w:rsidR="00EF68A5" w:rsidRPr="003176C8" w:rsidRDefault="00EF68A5" w:rsidP="00EF68A5">
      <w:pPr>
        <w:pStyle w:val="PargrafodaLista"/>
        <w:numPr>
          <w:ilvl w:val="0"/>
          <w:numId w:val="4"/>
        </w:numPr>
        <w:autoSpaceDE w:val="0"/>
        <w:autoSpaceDN w:val="0"/>
        <w:adjustRightInd w:val="0"/>
        <w:spacing w:line="276" w:lineRule="auto"/>
        <w:jc w:val="both"/>
        <w:rPr>
          <w:rFonts w:ascii="Arial Narrow" w:hAnsi="Arial Narrow"/>
          <w:sz w:val="24"/>
          <w:szCs w:val="24"/>
        </w:rPr>
      </w:pPr>
      <w:r w:rsidRPr="003176C8">
        <w:rPr>
          <w:rFonts w:ascii="Arial Narrow" w:hAnsi="Arial Narrow"/>
          <w:sz w:val="24"/>
          <w:szCs w:val="24"/>
        </w:rPr>
        <w:t xml:space="preserve">Assimetria na forma e/ou posição e/ou tamanho dos mamilos e aréolas (diferença entre o de um lado e do outro); </w:t>
      </w:r>
    </w:p>
    <w:p w:rsidR="00EF68A5" w:rsidRPr="003176C8" w:rsidRDefault="00EF68A5" w:rsidP="00EF68A5">
      <w:pPr>
        <w:pStyle w:val="PargrafodaLista"/>
        <w:numPr>
          <w:ilvl w:val="0"/>
          <w:numId w:val="4"/>
        </w:numPr>
        <w:autoSpaceDE w:val="0"/>
        <w:autoSpaceDN w:val="0"/>
        <w:adjustRightInd w:val="0"/>
        <w:spacing w:line="276" w:lineRule="auto"/>
        <w:jc w:val="both"/>
        <w:rPr>
          <w:rFonts w:ascii="Arial Narrow" w:hAnsi="Arial Narrow"/>
          <w:sz w:val="24"/>
          <w:szCs w:val="24"/>
        </w:rPr>
      </w:pPr>
      <w:r w:rsidRPr="003176C8">
        <w:rPr>
          <w:rFonts w:ascii="Arial Narrow" w:hAnsi="Arial Narrow"/>
          <w:sz w:val="24"/>
          <w:szCs w:val="24"/>
        </w:rPr>
        <w:t>Perda da sensibilidade do mamilo, da aréola e/ou de outros locais da mama de maneira transitória ou definitiva;</w:t>
      </w:r>
    </w:p>
    <w:p w:rsidR="00EF68A5" w:rsidRPr="003176C8" w:rsidRDefault="00EF68A5" w:rsidP="00EF68A5">
      <w:pPr>
        <w:pStyle w:val="PargrafodaLista"/>
        <w:numPr>
          <w:ilvl w:val="0"/>
          <w:numId w:val="4"/>
        </w:numPr>
        <w:autoSpaceDE w:val="0"/>
        <w:autoSpaceDN w:val="0"/>
        <w:adjustRightInd w:val="0"/>
        <w:spacing w:line="276" w:lineRule="auto"/>
        <w:jc w:val="both"/>
        <w:rPr>
          <w:rFonts w:ascii="Arial Narrow" w:hAnsi="Arial Narrow"/>
          <w:sz w:val="24"/>
          <w:szCs w:val="24"/>
        </w:rPr>
      </w:pPr>
      <w:r w:rsidRPr="003176C8">
        <w:rPr>
          <w:rFonts w:ascii="Arial Narrow" w:hAnsi="Arial Narrow"/>
          <w:sz w:val="24"/>
          <w:szCs w:val="24"/>
        </w:rPr>
        <w:t xml:space="preserve">Formato e/ou tamanho insatisfatório das mamas em relação à expectativa da paciente; </w:t>
      </w:r>
    </w:p>
    <w:p w:rsidR="00EF68A5" w:rsidRPr="003176C8" w:rsidRDefault="00EF68A5" w:rsidP="00EF68A5">
      <w:pPr>
        <w:pStyle w:val="PargrafodaLista"/>
        <w:numPr>
          <w:ilvl w:val="0"/>
          <w:numId w:val="4"/>
        </w:numPr>
        <w:autoSpaceDE w:val="0"/>
        <w:autoSpaceDN w:val="0"/>
        <w:adjustRightInd w:val="0"/>
        <w:spacing w:line="276" w:lineRule="auto"/>
        <w:jc w:val="both"/>
        <w:rPr>
          <w:rFonts w:ascii="Arial Narrow" w:hAnsi="Arial Narrow"/>
          <w:sz w:val="24"/>
          <w:szCs w:val="24"/>
        </w:rPr>
      </w:pPr>
      <w:r w:rsidRPr="003176C8">
        <w:rPr>
          <w:rFonts w:ascii="Arial Narrow" w:hAnsi="Arial Narrow"/>
          <w:sz w:val="24"/>
          <w:szCs w:val="24"/>
        </w:rPr>
        <w:lastRenderedPageBreak/>
        <w:t xml:space="preserve">Acúmulo de sangue ou líquido (hematoma, seroma) no local da prótese, requerendo drenagens locais ou, até mesmo, troca da prótese; </w:t>
      </w:r>
    </w:p>
    <w:p w:rsidR="00EF68A5" w:rsidRPr="003176C8" w:rsidRDefault="00EF68A5" w:rsidP="00EF68A5">
      <w:pPr>
        <w:pStyle w:val="PargrafodaLista"/>
        <w:numPr>
          <w:ilvl w:val="0"/>
          <w:numId w:val="4"/>
        </w:numPr>
        <w:autoSpaceDE w:val="0"/>
        <w:autoSpaceDN w:val="0"/>
        <w:adjustRightInd w:val="0"/>
        <w:spacing w:line="276" w:lineRule="auto"/>
        <w:jc w:val="both"/>
        <w:rPr>
          <w:rFonts w:ascii="Arial Narrow" w:hAnsi="Arial Narrow"/>
          <w:sz w:val="24"/>
          <w:szCs w:val="24"/>
        </w:rPr>
      </w:pPr>
      <w:r w:rsidRPr="003176C8">
        <w:rPr>
          <w:rFonts w:ascii="Arial Narrow" w:hAnsi="Arial Narrow"/>
          <w:sz w:val="24"/>
          <w:szCs w:val="24"/>
        </w:rPr>
        <w:t xml:space="preserve">Prejuízo ao exame profilático da mama, seja clínico, ou de Raio X (mamografia) ou por Ultrassom (ecografia); </w:t>
      </w:r>
    </w:p>
    <w:p w:rsidR="00EF68A5" w:rsidRPr="003176C8" w:rsidRDefault="00EF68A5" w:rsidP="00EF68A5">
      <w:pPr>
        <w:pStyle w:val="PargrafodaLista"/>
        <w:numPr>
          <w:ilvl w:val="0"/>
          <w:numId w:val="4"/>
        </w:numPr>
        <w:autoSpaceDE w:val="0"/>
        <w:autoSpaceDN w:val="0"/>
        <w:adjustRightInd w:val="0"/>
        <w:spacing w:line="276" w:lineRule="auto"/>
        <w:jc w:val="both"/>
        <w:rPr>
          <w:rFonts w:ascii="Arial Narrow" w:hAnsi="Arial Narrow"/>
          <w:sz w:val="24"/>
          <w:szCs w:val="24"/>
        </w:rPr>
      </w:pPr>
      <w:r w:rsidRPr="003176C8">
        <w:rPr>
          <w:rFonts w:ascii="Arial Narrow" w:hAnsi="Arial Narrow"/>
          <w:sz w:val="24"/>
          <w:szCs w:val="24"/>
        </w:rPr>
        <w:t xml:space="preserve">Manchas na pele local ou à distância (rush cutâneo) </w:t>
      </w:r>
    </w:p>
    <w:p w:rsidR="00EF68A5" w:rsidRPr="003176C8" w:rsidRDefault="00EF68A5" w:rsidP="00EF68A5">
      <w:pPr>
        <w:pStyle w:val="PargrafodaLista"/>
        <w:numPr>
          <w:ilvl w:val="0"/>
          <w:numId w:val="4"/>
        </w:numPr>
        <w:autoSpaceDE w:val="0"/>
        <w:autoSpaceDN w:val="0"/>
        <w:adjustRightInd w:val="0"/>
        <w:spacing w:line="276" w:lineRule="auto"/>
        <w:jc w:val="both"/>
        <w:rPr>
          <w:rFonts w:ascii="Arial Narrow" w:hAnsi="Arial Narrow"/>
          <w:sz w:val="24"/>
          <w:szCs w:val="24"/>
        </w:rPr>
      </w:pPr>
      <w:r w:rsidRPr="003176C8">
        <w:rPr>
          <w:rFonts w:ascii="Arial Narrow" w:hAnsi="Arial Narrow"/>
          <w:sz w:val="24"/>
          <w:szCs w:val="24"/>
        </w:rPr>
        <w:t>Estrias permanentes na mama.</w:t>
      </w:r>
    </w:p>
    <w:p w:rsidR="00EF68A5" w:rsidRPr="003176C8" w:rsidRDefault="00EF68A5" w:rsidP="00EF68A5">
      <w:pPr>
        <w:pStyle w:val="PargrafodaLista"/>
        <w:numPr>
          <w:ilvl w:val="0"/>
          <w:numId w:val="4"/>
        </w:numPr>
        <w:spacing w:line="276" w:lineRule="auto"/>
        <w:jc w:val="both"/>
        <w:rPr>
          <w:rFonts w:ascii="Arial Narrow" w:hAnsi="Arial Narrow"/>
          <w:color w:val="000000" w:themeColor="text1"/>
          <w:sz w:val="24"/>
          <w:szCs w:val="24"/>
        </w:rPr>
      </w:pPr>
      <w:r w:rsidRPr="003176C8">
        <w:rPr>
          <w:rFonts w:ascii="Arial Narrow" w:hAnsi="Arial Narrow"/>
          <w:b/>
          <w:color w:val="000000" w:themeColor="text1"/>
          <w:sz w:val="24"/>
          <w:szCs w:val="24"/>
        </w:rPr>
        <w:t>Os implantes mamários não são considerados dispositivos para toda a vida.</w:t>
      </w:r>
      <w:r w:rsidRPr="003176C8">
        <w:rPr>
          <w:rFonts w:ascii="Arial Narrow" w:hAnsi="Arial Narrow"/>
          <w:color w:val="000000" w:themeColor="text1"/>
          <w:sz w:val="24"/>
          <w:szCs w:val="24"/>
        </w:rPr>
        <w:t xml:space="preserve"> Quanto mais tempo as pessoas os têm, maiores são as chances de desenvolverem complicações, algumas das quais exigirão cirurgia. </w:t>
      </w:r>
    </w:p>
    <w:p w:rsidR="00EF68A5" w:rsidRPr="003176C8" w:rsidRDefault="00EF68A5" w:rsidP="00EF68A5">
      <w:pPr>
        <w:pStyle w:val="PargrafodaLista"/>
        <w:numPr>
          <w:ilvl w:val="0"/>
          <w:numId w:val="4"/>
        </w:numPr>
        <w:spacing w:line="276" w:lineRule="auto"/>
        <w:jc w:val="both"/>
        <w:rPr>
          <w:rFonts w:ascii="Arial Narrow" w:hAnsi="Arial Narrow"/>
          <w:color w:val="000000" w:themeColor="text1"/>
          <w:sz w:val="24"/>
          <w:szCs w:val="24"/>
        </w:rPr>
      </w:pPr>
      <w:r w:rsidRPr="003176C8">
        <w:rPr>
          <w:rFonts w:ascii="Arial Narrow" w:hAnsi="Arial Narrow"/>
          <w:color w:val="000000" w:themeColor="text1"/>
          <w:sz w:val="24"/>
          <w:szCs w:val="24"/>
        </w:rPr>
        <w:t xml:space="preserve">Os implantes mamários têm sido associados ao desenvolvimento de </w:t>
      </w:r>
      <w:r w:rsidRPr="003176C8">
        <w:rPr>
          <w:rFonts w:ascii="Arial Narrow" w:hAnsi="Arial Narrow"/>
          <w:b/>
          <w:color w:val="000000" w:themeColor="text1"/>
          <w:sz w:val="24"/>
          <w:szCs w:val="24"/>
        </w:rPr>
        <w:t>um câncer do sistema imunológico</w:t>
      </w:r>
      <w:r w:rsidRPr="003176C8">
        <w:rPr>
          <w:rFonts w:ascii="Arial Narrow" w:hAnsi="Arial Narrow"/>
          <w:color w:val="000000" w:themeColor="text1"/>
          <w:sz w:val="24"/>
          <w:szCs w:val="24"/>
        </w:rPr>
        <w:t xml:space="preserve"> denominado linfoma </w:t>
      </w:r>
      <w:proofErr w:type="spellStart"/>
      <w:r w:rsidRPr="003176C8">
        <w:rPr>
          <w:rFonts w:ascii="Arial Narrow" w:hAnsi="Arial Narrow"/>
          <w:color w:val="000000" w:themeColor="text1"/>
          <w:sz w:val="24"/>
          <w:szCs w:val="24"/>
        </w:rPr>
        <w:t>anaplásico</w:t>
      </w:r>
      <w:proofErr w:type="spellEnd"/>
      <w:r w:rsidRPr="003176C8">
        <w:rPr>
          <w:rFonts w:ascii="Arial Narrow" w:hAnsi="Arial Narrow"/>
          <w:color w:val="000000" w:themeColor="text1"/>
          <w:sz w:val="24"/>
          <w:szCs w:val="24"/>
        </w:rPr>
        <w:t xml:space="preserve"> de células grandes associadas ao implante mamário (BIA-ALCL). Esse câncer ocorre mais comumente em pacientes com implantes mamários </w:t>
      </w:r>
      <w:proofErr w:type="spellStart"/>
      <w:r w:rsidRPr="003176C8">
        <w:rPr>
          <w:rFonts w:ascii="Arial Narrow" w:hAnsi="Arial Narrow"/>
          <w:color w:val="000000" w:themeColor="text1"/>
          <w:sz w:val="24"/>
          <w:szCs w:val="24"/>
        </w:rPr>
        <w:t>texturizados</w:t>
      </w:r>
      <w:proofErr w:type="spellEnd"/>
      <w:r w:rsidRPr="003176C8">
        <w:rPr>
          <w:rFonts w:ascii="Arial Narrow" w:hAnsi="Arial Narrow"/>
          <w:color w:val="000000" w:themeColor="text1"/>
          <w:sz w:val="24"/>
          <w:szCs w:val="24"/>
        </w:rPr>
        <w:t xml:space="preserve"> do que com implantes lisos, embora as taxas não sejam bem definidas. </w:t>
      </w:r>
    </w:p>
    <w:p w:rsidR="00EF68A5" w:rsidRPr="003176C8" w:rsidRDefault="00EF68A5" w:rsidP="00EF68A5">
      <w:pPr>
        <w:pStyle w:val="PargrafodaLista"/>
        <w:numPr>
          <w:ilvl w:val="0"/>
          <w:numId w:val="4"/>
        </w:numPr>
        <w:spacing w:line="276" w:lineRule="auto"/>
        <w:jc w:val="both"/>
        <w:rPr>
          <w:rFonts w:ascii="Arial Narrow" w:hAnsi="Arial Narrow"/>
          <w:color w:val="000000" w:themeColor="text1"/>
          <w:sz w:val="24"/>
          <w:szCs w:val="24"/>
        </w:rPr>
      </w:pPr>
      <w:r w:rsidRPr="003176C8">
        <w:rPr>
          <w:rFonts w:ascii="Arial Narrow" w:hAnsi="Arial Narrow"/>
          <w:color w:val="000000" w:themeColor="text1"/>
          <w:sz w:val="24"/>
          <w:szCs w:val="24"/>
        </w:rPr>
        <w:t xml:space="preserve">Pacientes que recebem implantes mamários relataram uma variedade de </w:t>
      </w:r>
      <w:r w:rsidRPr="003176C8">
        <w:rPr>
          <w:rFonts w:ascii="Arial Narrow" w:hAnsi="Arial Narrow"/>
          <w:b/>
          <w:color w:val="000000" w:themeColor="text1"/>
          <w:sz w:val="24"/>
          <w:szCs w:val="24"/>
        </w:rPr>
        <w:t>sintomas sistêmicos,</w:t>
      </w:r>
      <w:r w:rsidRPr="003176C8">
        <w:rPr>
          <w:rFonts w:ascii="Arial Narrow" w:hAnsi="Arial Narrow"/>
          <w:color w:val="000000" w:themeColor="text1"/>
          <w:sz w:val="24"/>
          <w:szCs w:val="24"/>
        </w:rPr>
        <w:t xml:space="preserve"> como dores nas articulações, dores musculares, confusão, fadiga crônica, doenças autoimunes e</w:t>
      </w:r>
      <w:r w:rsidRPr="003176C8">
        <w:rPr>
          <w:rFonts w:ascii="Arial Narrow" w:hAnsi="Arial Narrow"/>
        </w:rPr>
        <w:t xml:space="preserve"> </w:t>
      </w:r>
      <w:r w:rsidRPr="003176C8">
        <w:rPr>
          <w:rFonts w:ascii="Arial Narrow" w:hAnsi="Arial Narrow"/>
          <w:color w:val="000000" w:themeColor="text1"/>
          <w:sz w:val="24"/>
          <w:szCs w:val="24"/>
        </w:rPr>
        <w:t xml:space="preserve">outros. O risco individual do paciente de desenvolver esses sintomas não está bem estabelecido. Alguns pacientes relatam resolução completa dos sintomas quando os implantes são removidos sem substituição. Mas não há evidências científicas suficientes que possam garantir que a melhora desse sinais e sintomas será obtida em todos os pacientes que removam as próteses.  </w:t>
      </w:r>
    </w:p>
    <w:p w:rsidR="00EF68A5" w:rsidRPr="003176C8" w:rsidRDefault="00EF68A5" w:rsidP="00EF68A5">
      <w:pPr>
        <w:pStyle w:val="Corpodetexto"/>
        <w:numPr>
          <w:ilvl w:val="0"/>
          <w:numId w:val="5"/>
        </w:numPr>
        <w:tabs>
          <w:tab w:val="left" w:pos="284"/>
        </w:tabs>
        <w:spacing w:line="276" w:lineRule="auto"/>
        <w:ind w:left="0" w:firstLine="0"/>
        <w:rPr>
          <w:rFonts w:ascii="Arial Narrow" w:hAnsi="Arial Narrow"/>
          <w:sz w:val="24"/>
          <w:szCs w:val="24"/>
        </w:rPr>
      </w:pPr>
      <w:r w:rsidRPr="003176C8">
        <w:rPr>
          <w:rFonts w:ascii="Arial Narrow" w:hAnsi="Arial Narrow"/>
          <w:color w:val="000000" w:themeColor="text1"/>
          <w:sz w:val="24"/>
          <w:szCs w:val="24"/>
        </w:rPr>
        <w:t>O procedimento proposto foi devidamente explicado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w:t>
      </w:r>
    </w:p>
    <w:p w:rsidR="00EF68A5" w:rsidRPr="003176C8" w:rsidRDefault="00EF68A5" w:rsidP="00EF68A5">
      <w:pPr>
        <w:pStyle w:val="Corpodetexto"/>
        <w:numPr>
          <w:ilvl w:val="0"/>
          <w:numId w:val="5"/>
        </w:numPr>
        <w:tabs>
          <w:tab w:val="left" w:pos="284"/>
          <w:tab w:val="left" w:pos="426"/>
        </w:tabs>
        <w:spacing w:line="276" w:lineRule="auto"/>
        <w:ind w:left="0" w:firstLine="0"/>
        <w:rPr>
          <w:rFonts w:ascii="Arial Narrow" w:hAnsi="Arial Narrow"/>
          <w:strike/>
          <w:sz w:val="24"/>
          <w:szCs w:val="24"/>
        </w:rPr>
      </w:pPr>
      <w:r w:rsidRPr="003176C8">
        <w:rPr>
          <w:rFonts w:ascii="Arial Narrow" w:hAnsi="Arial Narrow"/>
          <w:sz w:val="24"/>
          <w:szCs w:val="24"/>
        </w:rPr>
        <w:t>Fui cientificado das diversas formas e possibilidades de tratamento e dos riscos e consequências previsíveis pela medicina.</w:t>
      </w:r>
    </w:p>
    <w:p w:rsidR="00EF68A5" w:rsidRPr="00AF129A" w:rsidRDefault="00EF68A5" w:rsidP="00EF68A5">
      <w:pPr>
        <w:pStyle w:val="PargrafodaLista"/>
        <w:numPr>
          <w:ilvl w:val="0"/>
          <w:numId w:val="5"/>
        </w:numPr>
        <w:tabs>
          <w:tab w:val="left" w:pos="284"/>
        </w:tabs>
        <w:autoSpaceDE w:val="0"/>
        <w:autoSpaceDN w:val="0"/>
        <w:adjustRightInd w:val="0"/>
        <w:spacing w:line="276" w:lineRule="auto"/>
        <w:ind w:left="0" w:firstLine="0"/>
        <w:jc w:val="both"/>
        <w:rPr>
          <w:rFonts w:ascii="Arial Narrow" w:hAnsi="Arial Narrow"/>
          <w:sz w:val="24"/>
          <w:szCs w:val="24"/>
        </w:rPr>
      </w:pPr>
      <w:r w:rsidRPr="00AF129A">
        <w:rPr>
          <w:rFonts w:ascii="Arial Narrow" w:hAnsi="Arial Narrow"/>
          <w:sz w:val="24"/>
          <w:szCs w:val="24"/>
        </w:rPr>
        <w:t>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w:t>
      </w:r>
    </w:p>
    <w:p w:rsidR="00EF68A5" w:rsidRDefault="00EF68A5" w:rsidP="00EF68A5">
      <w:pPr>
        <w:pStyle w:val="PargrafodaLista"/>
        <w:numPr>
          <w:ilvl w:val="0"/>
          <w:numId w:val="5"/>
        </w:numPr>
        <w:tabs>
          <w:tab w:val="left" w:pos="284"/>
        </w:tabs>
        <w:autoSpaceDE w:val="0"/>
        <w:autoSpaceDN w:val="0"/>
        <w:adjustRightInd w:val="0"/>
        <w:spacing w:line="276" w:lineRule="auto"/>
        <w:ind w:left="0" w:firstLine="0"/>
        <w:jc w:val="both"/>
        <w:rPr>
          <w:rFonts w:ascii="Arial Narrow" w:hAnsi="Arial Narrow"/>
          <w:sz w:val="24"/>
          <w:szCs w:val="24"/>
        </w:rPr>
      </w:pPr>
      <w:r w:rsidRPr="00AF129A">
        <w:rPr>
          <w:rFonts w:ascii="Arial Narrow" w:hAnsi="Arial Narrow"/>
          <w:sz w:val="24"/>
          <w:szCs w:val="24"/>
        </w:rPr>
        <w:t>Estou ciente que poderão ocorrer, além dos efeitos da anestesia, complicações cardiovasculares e respiratórias, entre outras complicações mais raras e complexas, e até potencialmente fatais. Assim, se a evolução do quadro de saúde representar riscos à vida do paciente, estou ciente de que serão adotados os procedimentos médicos e hospitalares recomendáveis e necessários, ficando estes desde já autorizados.</w:t>
      </w:r>
    </w:p>
    <w:p w:rsidR="00EF68A5" w:rsidRPr="00AF129A" w:rsidRDefault="00EF68A5" w:rsidP="00EF68A5">
      <w:pPr>
        <w:pStyle w:val="PargrafodaLista"/>
        <w:numPr>
          <w:ilvl w:val="0"/>
          <w:numId w:val="5"/>
        </w:numPr>
        <w:tabs>
          <w:tab w:val="left" w:pos="284"/>
        </w:tabs>
        <w:autoSpaceDE w:val="0"/>
        <w:autoSpaceDN w:val="0"/>
        <w:adjustRightInd w:val="0"/>
        <w:spacing w:line="276" w:lineRule="auto"/>
        <w:ind w:left="0" w:firstLine="0"/>
        <w:jc w:val="both"/>
        <w:rPr>
          <w:rFonts w:ascii="Arial Narrow" w:hAnsi="Arial Narrow"/>
          <w:sz w:val="24"/>
          <w:szCs w:val="24"/>
        </w:rPr>
      </w:pPr>
      <w:r w:rsidRPr="00AF129A">
        <w:rPr>
          <w:rFonts w:ascii="Arial Narrow" w:hAnsi="Arial Narrow"/>
          <w:sz w:val="24"/>
          <w:szCs w:val="24"/>
        </w:rPr>
        <w:t>Fui esclarecido que, inexistem formas e métodos eficazes para calcular com precisão e tempo, a capacidade e o resultado final de cicatrização de tecidos como pele, músculos, gordura, vísceras e ossos, após o procedimento cirúrgico. Fui também orientado que o consumo de cigarros e álcool por prejudicar a cicatrização, limitando o sucesso da cirurgia.</w:t>
      </w:r>
    </w:p>
    <w:p w:rsidR="00EF68A5" w:rsidRPr="003176C8" w:rsidRDefault="00EF68A5" w:rsidP="00EF68A5">
      <w:pPr>
        <w:pStyle w:val="PargrafodaLista"/>
        <w:numPr>
          <w:ilvl w:val="0"/>
          <w:numId w:val="5"/>
        </w:numPr>
        <w:tabs>
          <w:tab w:val="left" w:pos="284"/>
          <w:tab w:val="left" w:pos="426"/>
        </w:tabs>
        <w:autoSpaceDE w:val="0"/>
        <w:autoSpaceDN w:val="0"/>
        <w:adjustRightInd w:val="0"/>
        <w:spacing w:line="276" w:lineRule="auto"/>
        <w:ind w:left="0" w:firstLine="0"/>
        <w:jc w:val="both"/>
        <w:rPr>
          <w:rFonts w:ascii="Arial Narrow" w:hAnsi="Arial Narrow"/>
          <w:sz w:val="24"/>
          <w:szCs w:val="24"/>
        </w:rPr>
      </w:pPr>
      <w:r w:rsidRPr="003176C8">
        <w:rPr>
          <w:rFonts w:ascii="Arial Narrow" w:hAnsi="Arial Narrow"/>
          <w:sz w:val="24"/>
          <w:szCs w:val="24"/>
        </w:rPr>
        <w:t xml:space="preserve">Declaro que tenho ciência que o sucesso do procedimento também depende do pós-operatório, e portanto me comprometo a seguir corretamente as orientações médicas, quanto aos </w:t>
      </w:r>
      <w:r w:rsidRPr="003176C8">
        <w:rPr>
          <w:rFonts w:ascii="Arial Narrow" w:hAnsi="Arial Narrow"/>
          <w:b/>
          <w:sz w:val="24"/>
          <w:szCs w:val="24"/>
        </w:rPr>
        <w:t>CUIDADOS</w:t>
      </w:r>
      <w:r w:rsidRPr="003176C8">
        <w:rPr>
          <w:rFonts w:ascii="Arial Narrow" w:hAnsi="Arial Narrow"/>
          <w:sz w:val="24"/>
          <w:szCs w:val="24"/>
        </w:rPr>
        <w:t xml:space="preserve"> que deverei adotar após o procedimento, como:</w:t>
      </w:r>
    </w:p>
    <w:p w:rsidR="00EF68A5" w:rsidRPr="003176C8" w:rsidRDefault="00EF68A5" w:rsidP="00EF68A5">
      <w:pPr>
        <w:pStyle w:val="PargrafodaLista"/>
        <w:numPr>
          <w:ilvl w:val="0"/>
          <w:numId w:val="2"/>
        </w:numPr>
        <w:autoSpaceDE w:val="0"/>
        <w:autoSpaceDN w:val="0"/>
        <w:adjustRightInd w:val="0"/>
        <w:spacing w:after="0" w:line="276" w:lineRule="auto"/>
        <w:ind w:left="567"/>
        <w:jc w:val="both"/>
        <w:rPr>
          <w:rFonts w:ascii="Arial Narrow" w:hAnsi="Arial Narrow"/>
          <w:sz w:val="24"/>
          <w:szCs w:val="24"/>
        </w:rPr>
      </w:pPr>
      <w:r w:rsidRPr="003176C8">
        <w:rPr>
          <w:rFonts w:ascii="Arial Narrow" w:hAnsi="Arial Narrow"/>
          <w:sz w:val="24"/>
          <w:szCs w:val="24"/>
        </w:rPr>
        <w:t>Não movimentar os braços em excesso. Obedecer às instruções que serão dadas por ocasião da alta hospitalar, relativas à movimentação dos membros superiores.</w:t>
      </w:r>
    </w:p>
    <w:p w:rsidR="00EF68A5" w:rsidRPr="003176C8" w:rsidRDefault="00EF68A5" w:rsidP="00EF68A5">
      <w:pPr>
        <w:pStyle w:val="PargrafodaLista"/>
        <w:numPr>
          <w:ilvl w:val="0"/>
          <w:numId w:val="2"/>
        </w:numPr>
        <w:autoSpaceDE w:val="0"/>
        <w:autoSpaceDN w:val="0"/>
        <w:adjustRightInd w:val="0"/>
        <w:spacing w:after="0" w:line="276" w:lineRule="auto"/>
        <w:ind w:left="567"/>
        <w:jc w:val="both"/>
        <w:rPr>
          <w:rFonts w:ascii="Arial Narrow" w:hAnsi="Arial Narrow"/>
          <w:sz w:val="24"/>
          <w:szCs w:val="24"/>
        </w:rPr>
      </w:pPr>
      <w:r w:rsidRPr="003176C8">
        <w:rPr>
          <w:rFonts w:ascii="Arial Narrow" w:hAnsi="Arial Narrow"/>
          <w:sz w:val="24"/>
          <w:szCs w:val="24"/>
        </w:rPr>
        <w:t>Obedecer rigorosamente à prescrição médica.</w:t>
      </w:r>
    </w:p>
    <w:p w:rsidR="00EF68A5" w:rsidRPr="003176C8" w:rsidRDefault="00EF68A5" w:rsidP="00EF68A5">
      <w:pPr>
        <w:pStyle w:val="PargrafodaLista"/>
        <w:numPr>
          <w:ilvl w:val="0"/>
          <w:numId w:val="2"/>
        </w:numPr>
        <w:autoSpaceDE w:val="0"/>
        <w:autoSpaceDN w:val="0"/>
        <w:adjustRightInd w:val="0"/>
        <w:spacing w:after="0" w:line="276" w:lineRule="auto"/>
        <w:ind w:left="567"/>
        <w:jc w:val="both"/>
        <w:rPr>
          <w:rFonts w:ascii="Arial Narrow" w:hAnsi="Arial Narrow"/>
          <w:sz w:val="24"/>
          <w:szCs w:val="24"/>
        </w:rPr>
      </w:pPr>
      <w:r w:rsidRPr="003176C8">
        <w:rPr>
          <w:rFonts w:ascii="Arial Narrow" w:hAnsi="Arial Narrow"/>
          <w:sz w:val="24"/>
          <w:szCs w:val="24"/>
        </w:rPr>
        <w:t>Voltar ao consultório para a troca de curativos e controle pós-operatório nos dias e horários marcados.</w:t>
      </w:r>
    </w:p>
    <w:p w:rsidR="00EF68A5" w:rsidRPr="003176C8" w:rsidRDefault="00EF68A5" w:rsidP="00EF68A5">
      <w:pPr>
        <w:pStyle w:val="PargrafodaLista"/>
        <w:numPr>
          <w:ilvl w:val="0"/>
          <w:numId w:val="2"/>
        </w:numPr>
        <w:autoSpaceDE w:val="0"/>
        <w:autoSpaceDN w:val="0"/>
        <w:adjustRightInd w:val="0"/>
        <w:spacing w:after="0" w:line="276" w:lineRule="auto"/>
        <w:ind w:left="567"/>
        <w:jc w:val="both"/>
        <w:rPr>
          <w:rFonts w:ascii="Arial Narrow" w:hAnsi="Arial Narrow"/>
          <w:sz w:val="24"/>
          <w:szCs w:val="24"/>
        </w:rPr>
      </w:pPr>
      <w:r w:rsidRPr="003176C8">
        <w:rPr>
          <w:rFonts w:ascii="Arial Narrow" w:hAnsi="Arial Narrow"/>
          <w:sz w:val="24"/>
          <w:szCs w:val="24"/>
        </w:rPr>
        <w:t>Alimentação normal (salvo em casos especiais, os quais receberão orientação específica).</w:t>
      </w:r>
    </w:p>
    <w:p w:rsidR="00EF68A5" w:rsidRPr="003176C8" w:rsidRDefault="00EF68A5" w:rsidP="00EF68A5">
      <w:pPr>
        <w:pStyle w:val="PargrafodaLista"/>
        <w:numPr>
          <w:ilvl w:val="0"/>
          <w:numId w:val="2"/>
        </w:numPr>
        <w:autoSpaceDE w:val="0"/>
        <w:autoSpaceDN w:val="0"/>
        <w:adjustRightInd w:val="0"/>
        <w:spacing w:after="0" w:line="276" w:lineRule="auto"/>
        <w:ind w:left="567"/>
        <w:jc w:val="both"/>
        <w:rPr>
          <w:rFonts w:ascii="Arial Narrow" w:hAnsi="Arial Narrow"/>
          <w:sz w:val="24"/>
          <w:szCs w:val="24"/>
        </w:rPr>
      </w:pPr>
      <w:r w:rsidRPr="003176C8">
        <w:rPr>
          <w:rFonts w:ascii="Arial Narrow" w:hAnsi="Arial Narrow"/>
          <w:sz w:val="24"/>
          <w:szCs w:val="24"/>
        </w:rPr>
        <w:t>Devido ao fato de estar se sentindo muito bem, a paciente, às vezes, pode esquecer-se de que foi operada recentemente, permitindo-se esforços prematuros que poderão lhe trazer prejuízos. Evite fazê-los.</w:t>
      </w:r>
    </w:p>
    <w:p w:rsidR="00EF68A5" w:rsidRPr="003176C8" w:rsidRDefault="00EF68A5" w:rsidP="00EF68A5">
      <w:pPr>
        <w:pStyle w:val="PargrafodaLista"/>
        <w:numPr>
          <w:ilvl w:val="0"/>
          <w:numId w:val="2"/>
        </w:numPr>
        <w:autoSpaceDE w:val="0"/>
        <w:autoSpaceDN w:val="0"/>
        <w:adjustRightInd w:val="0"/>
        <w:spacing w:after="0" w:line="276" w:lineRule="auto"/>
        <w:ind w:left="567"/>
        <w:jc w:val="both"/>
        <w:rPr>
          <w:rFonts w:ascii="Arial Narrow" w:hAnsi="Arial Narrow"/>
          <w:sz w:val="24"/>
          <w:szCs w:val="24"/>
        </w:rPr>
      </w:pPr>
      <w:r w:rsidRPr="003176C8">
        <w:rPr>
          <w:rFonts w:ascii="Arial Narrow" w:hAnsi="Arial Narrow"/>
          <w:sz w:val="24"/>
          <w:szCs w:val="24"/>
        </w:rPr>
        <w:lastRenderedPageBreak/>
        <w:t>Caso você tenha animal de estimação em casa (cão ou gato), evite contato direto com eles nos primeiros 20 dias de pós-operatório e, em hipótese alguma, os deixe subir em seu leito. O contato com qualquer tipo de secreção (especialmente a saliva de cães e gatos) pode elevar o risco de contrair uma infecção com consequências potencialmente sérias.</w:t>
      </w:r>
    </w:p>
    <w:p w:rsidR="00EF68A5" w:rsidRPr="003176C8" w:rsidRDefault="00EF68A5" w:rsidP="00EF68A5">
      <w:pPr>
        <w:pStyle w:val="PargrafodaLista"/>
        <w:numPr>
          <w:ilvl w:val="0"/>
          <w:numId w:val="2"/>
        </w:numPr>
        <w:autoSpaceDE w:val="0"/>
        <w:autoSpaceDN w:val="0"/>
        <w:adjustRightInd w:val="0"/>
        <w:spacing w:after="0" w:line="276" w:lineRule="auto"/>
        <w:ind w:left="567"/>
        <w:jc w:val="both"/>
        <w:rPr>
          <w:rFonts w:ascii="Arial Narrow" w:hAnsi="Arial Narrow"/>
          <w:sz w:val="24"/>
          <w:szCs w:val="24"/>
        </w:rPr>
      </w:pPr>
      <w:r w:rsidRPr="003176C8">
        <w:rPr>
          <w:rFonts w:ascii="Arial Narrow" w:hAnsi="Arial Narrow"/>
          <w:sz w:val="24"/>
          <w:szCs w:val="24"/>
        </w:rPr>
        <w:t>Importante ter em mente que o bom resultado final de sua cirurgia também depende de você.</w:t>
      </w:r>
    </w:p>
    <w:p w:rsidR="00EF68A5" w:rsidRPr="003176C8" w:rsidRDefault="00EF68A5" w:rsidP="00EF68A5">
      <w:pPr>
        <w:pStyle w:val="Corpodetexto"/>
        <w:numPr>
          <w:ilvl w:val="0"/>
          <w:numId w:val="5"/>
        </w:numPr>
        <w:tabs>
          <w:tab w:val="left" w:pos="284"/>
          <w:tab w:val="left" w:pos="426"/>
        </w:tabs>
        <w:spacing w:line="276" w:lineRule="auto"/>
        <w:ind w:left="0" w:firstLine="0"/>
        <w:rPr>
          <w:rFonts w:ascii="Arial Narrow" w:hAnsi="Arial Narrow"/>
          <w:sz w:val="24"/>
          <w:szCs w:val="24"/>
        </w:rPr>
      </w:pPr>
      <w:r w:rsidRPr="003176C8">
        <w:rPr>
          <w:rFonts w:ascii="Arial Narrow" w:hAnsi="Arial Narrow"/>
          <w:sz w:val="24"/>
          <w:szCs w:val="24"/>
        </w:rPr>
        <w:t>Autorizo qualquer outro procedimento, exame, tratamento e/ou cirurgia, incluindo transfusão de sangue e hemocomponentes, bem como órteses, prótese biológicas ou não, em situações imprevistas que possam ocorrer e necessitem de cuidados diferentes daqueles inicialmente propostos.</w:t>
      </w:r>
    </w:p>
    <w:p w:rsidR="00EF68A5" w:rsidRPr="00EF68A5" w:rsidRDefault="00EF68A5" w:rsidP="00EF68A5">
      <w:pPr>
        <w:pStyle w:val="Corpodetexto"/>
        <w:numPr>
          <w:ilvl w:val="0"/>
          <w:numId w:val="5"/>
        </w:numPr>
        <w:tabs>
          <w:tab w:val="left" w:pos="284"/>
        </w:tabs>
        <w:spacing w:line="276" w:lineRule="auto"/>
        <w:ind w:left="0" w:firstLine="0"/>
        <w:rPr>
          <w:rFonts w:ascii="Arial Narrow" w:hAnsi="Arial Narrow"/>
          <w:b/>
          <w:sz w:val="24"/>
          <w:szCs w:val="24"/>
        </w:rPr>
      </w:pPr>
      <w:r w:rsidRPr="003176C8">
        <w:rPr>
          <w:rFonts w:ascii="Arial Narrow" w:hAnsi="Arial Narrow"/>
          <w:b/>
          <w:sz w:val="24"/>
          <w:szCs w:val="24"/>
        </w:rPr>
        <w:t>INFECÇÃO</w:t>
      </w:r>
      <w:r>
        <w:rPr>
          <w:rFonts w:ascii="Arial Narrow" w:hAnsi="Arial Narrow"/>
          <w:b/>
          <w:sz w:val="24"/>
          <w:szCs w:val="24"/>
        </w:rPr>
        <w:t xml:space="preserve"> - </w:t>
      </w:r>
      <w:r w:rsidRPr="00EF68A5">
        <w:rPr>
          <w:rFonts w:ascii="Arial Narrow" w:hAnsi="Arial Narrow"/>
          <w:b/>
          <w:sz w:val="24"/>
          <w:szCs w:val="24"/>
        </w:rPr>
        <w:t>Declaro que fui orientado das boas práticas do Hospital Madre Teresa para evitar INFECÇÕES relacionadas à assistência à saúde, contudo estou ciente que ainda assim existe este risco e devo considerá-lo.</w:t>
      </w:r>
      <w:r w:rsidRPr="00EF68A5">
        <w:rPr>
          <w:rFonts w:ascii="Arial Narrow" w:hAnsi="Arial Narrow"/>
          <w:sz w:val="24"/>
          <w:szCs w:val="24"/>
        </w:rPr>
        <w:t>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w:t>
      </w:r>
      <w:r>
        <w:rPr>
          <w:rFonts w:ascii="Arial Narrow" w:hAnsi="Arial Narrow"/>
          <w:sz w:val="24"/>
          <w:szCs w:val="24"/>
        </w:rPr>
        <w:t xml:space="preserve"> quanto ao grau de contaminação</w:t>
      </w:r>
      <w:r w:rsidRPr="00EF68A5">
        <w:rPr>
          <w:rFonts w:ascii="Arial Narrow" w:hAnsi="Arial Narrow"/>
          <w:sz w:val="24"/>
          <w:szCs w:val="24"/>
        </w:rPr>
        <w:t>:   </w:t>
      </w:r>
    </w:p>
    <w:p w:rsidR="00EF68A5" w:rsidRPr="00EF68A5" w:rsidRDefault="00EF68A5" w:rsidP="00EF68A5">
      <w:pPr>
        <w:spacing w:after="0"/>
        <w:ind w:left="567" w:hanging="141"/>
        <w:jc w:val="both"/>
        <w:rPr>
          <w:rFonts w:ascii="Arial Narrow" w:hAnsi="Arial Narrow"/>
          <w:sz w:val="24"/>
          <w:szCs w:val="24"/>
        </w:rPr>
      </w:pPr>
      <w:r w:rsidRPr="00EF68A5">
        <w:rPr>
          <w:rFonts w:ascii="Arial Narrow" w:hAnsi="Arial Narrow"/>
          <w:sz w:val="24"/>
          <w:szCs w:val="24"/>
        </w:rPr>
        <w:t xml:space="preserve">a) </w:t>
      </w:r>
      <w:proofErr w:type="gramStart"/>
      <w:r w:rsidRPr="00EF68A5">
        <w:rPr>
          <w:rFonts w:ascii="Arial Narrow" w:hAnsi="Arial Narrow"/>
          <w:sz w:val="24"/>
          <w:szCs w:val="24"/>
        </w:rPr>
        <w:t>Limpa :</w:t>
      </w:r>
      <w:proofErr w:type="gramEnd"/>
      <w:r w:rsidRPr="00EF68A5">
        <w:rPr>
          <w:rFonts w:ascii="Arial Narrow" w:hAnsi="Arial Narrow"/>
          <w:sz w:val="24"/>
          <w:szCs w:val="24"/>
        </w:rPr>
        <w:t xml:space="preserve"> Condições assépticas sem microrganismos. São feridas produzidas em ambiente cirúrgico, desde </w:t>
      </w:r>
      <w:proofErr w:type="gramStart"/>
      <w:r w:rsidRPr="00EF68A5">
        <w:rPr>
          <w:rFonts w:ascii="Arial Narrow" w:hAnsi="Arial Narrow"/>
          <w:sz w:val="24"/>
          <w:szCs w:val="24"/>
        </w:rPr>
        <w:t xml:space="preserve">que </w:t>
      </w:r>
      <w:r>
        <w:rPr>
          <w:rFonts w:ascii="Arial Narrow" w:hAnsi="Arial Narrow"/>
          <w:sz w:val="24"/>
          <w:szCs w:val="24"/>
        </w:rPr>
        <w:t xml:space="preserve"> </w:t>
      </w:r>
      <w:r w:rsidRPr="00EF68A5">
        <w:rPr>
          <w:rFonts w:ascii="Arial Narrow" w:hAnsi="Arial Narrow"/>
          <w:sz w:val="24"/>
          <w:szCs w:val="24"/>
        </w:rPr>
        <w:t>não</w:t>
      </w:r>
      <w:proofErr w:type="gramEnd"/>
      <w:r w:rsidRPr="00EF68A5">
        <w:rPr>
          <w:rFonts w:ascii="Arial Narrow" w:hAnsi="Arial Narrow"/>
          <w:sz w:val="24"/>
          <w:szCs w:val="24"/>
        </w:rPr>
        <w:t xml:space="preserve"> foram abertos sistemas digestório ou genito-urinário. A probabilidade de infecção é baixa em torno de 1 a 5%; </w:t>
      </w:r>
    </w:p>
    <w:p w:rsidR="00EF68A5" w:rsidRPr="00EF68A5" w:rsidRDefault="00EF68A5" w:rsidP="00EF68A5">
      <w:pPr>
        <w:spacing w:after="0"/>
        <w:ind w:left="567" w:hanging="141"/>
        <w:jc w:val="both"/>
        <w:rPr>
          <w:rFonts w:ascii="Arial Narrow" w:hAnsi="Arial Narrow"/>
          <w:sz w:val="24"/>
          <w:szCs w:val="24"/>
        </w:rPr>
      </w:pPr>
      <w:r w:rsidRPr="00EF68A5">
        <w:rPr>
          <w:rFonts w:ascii="Arial Narrow" w:hAnsi="Arial Narrow"/>
          <w:sz w:val="24"/>
          <w:szCs w:val="24"/>
        </w:rPr>
        <w:t>b) Limpa – Contaminada: 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 3 a 11%. </w:t>
      </w:r>
    </w:p>
    <w:p w:rsidR="00EF68A5" w:rsidRPr="00EF68A5" w:rsidRDefault="00EF68A5" w:rsidP="00EF68A5">
      <w:pPr>
        <w:spacing w:after="0"/>
        <w:ind w:left="567" w:hanging="141"/>
        <w:jc w:val="both"/>
        <w:rPr>
          <w:rFonts w:ascii="Arial Narrow" w:hAnsi="Arial Narrow"/>
          <w:sz w:val="24"/>
          <w:szCs w:val="24"/>
        </w:rPr>
      </w:pPr>
      <w:r w:rsidRPr="00EF68A5">
        <w:rPr>
          <w:rFonts w:ascii="Arial Narrow" w:hAnsi="Arial Narrow"/>
          <w:sz w:val="24"/>
          <w:szCs w:val="24"/>
        </w:rPr>
        <w:t>c) 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EF68A5" w:rsidRPr="00EF68A5" w:rsidRDefault="00EF68A5" w:rsidP="00EF68A5">
      <w:pPr>
        <w:spacing w:after="0"/>
        <w:ind w:left="567" w:hanging="141"/>
        <w:jc w:val="both"/>
        <w:rPr>
          <w:rFonts w:ascii="Arial Narrow" w:hAnsi="Arial Narrow"/>
          <w:sz w:val="24"/>
          <w:szCs w:val="24"/>
        </w:rPr>
      </w:pPr>
      <w:r w:rsidRPr="00EF68A5">
        <w:rPr>
          <w:rFonts w:ascii="Arial Narrow" w:hAnsi="Arial Narrow"/>
          <w:sz w:val="24"/>
          <w:szCs w:val="24"/>
        </w:rPr>
        <w:t>d) Infectadas: presença de agente infeccioso no local e lesão com evidência de intensa reação inflamatória e destruição de tecidos podendo haver secreção purulenta. </w:t>
      </w:r>
    </w:p>
    <w:p w:rsidR="00EF68A5" w:rsidRDefault="00EF68A5" w:rsidP="00EF68A5">
      <w:pPr>
        <w:pStyle w:val="Corpodetexto"/>
        <w:spacing w:line="276" w:lineRule="auto"/>
      </w:pPr>
      <w:r w:rsidRPr="00EF68A5">
        <w:rPr>
          <w:rFonts w:ascii="Arial Narrow" w:hAnsi="Arial Narrow"/>
          <w:b/>
          <w:sz w:val="24"/>
          <w:szCs w:val="24"/>
        </w:rPr>
        <w:t>13.</w:t>
      </w:r>
      <w:r w:rsidRPr="003176C8">
        <w:rPr>
          <w:rFonts w:ascii="Arial Narrow" w:hAnsi="Arial Narrow"/>
          <w:sz w:val="24"/>
          <w:szCs w:val="24"/>
        </w:rPr>
        <w:t xml:space="preserve"> Guardados os cuidados de sigilo e privacidade, autorizo a coleta de dados clínicos e cirúrgico com a finalidade de pesquisa e divulgação cientifica.</w:t>
      </w:r>
    </w:p>
    <w:p w:rsidR="00EF68A5" w:rsidRPr="003176C8" w:rsidRDefault="00EF68A5" w:rsidP="00EF68A5">
      <w:pPr>
        <w:pStyle w:val="Corpodetexto"/>
        <w:spacing w:line="276" w:lineRule="auto"/>
        <w:rPr>
          <w:rFonts w:ascii="Arial Narrow" w:hAnsi="Arial Narrow"/>
          <w:sz w:val="24"/>
          <w:szCs w:val="24"/>
        </w:rPr>
      </w:pPr>
    </w:p>
    <w:p w:rsidR="00EF68A5" w:rsidRPr="00EF68A5" w:rsidRDefault="00EF68A5" w:rsidP="00EF68A5">
      <w:pPr>
        <w:pStyle w:val="Corpodetexto"/>
        <w:spacing w:line="276" w:lineRule="auto"/>
        <w:rPr>
          <w:rFonts w:ascii="Arial Narrow" w:hAnsi="Arial Narrow"/>
          <w:b/>
          <w:sz w:val="24"/>
          <w:szCs w:val="24"/>
        </w:rPr>
      </w:pPr>
      <w:r w:rsidRPr="00EF68A5">
        <w:rPr>
          <w:rFonts w:ascii="Arial Narrow" w:hAnsi="Arial Narrow"/>
          <w:b/>
          <w:sz w:val="24"/>
          <w:szCs w:val="24"/>
        </w:rPr>
        <w:t xml:space="preserve">Declaro que fui devidamente </w:t>
      </w:r>
      <w:proofErr w:type="spellStart"/>
      <w:r w:rsidRPr="00EF68A5">
        <w:rPr>
          <w:rFonts w:ascii="Arial Narrow" w:hAnsi="Arial Narrow"/>
          <w:b/>
          <w:sz w:val="24"/>
          <w:szCs w:val="24"/>
        </w:rPr>
        <w:t>informado</w:t>
      </w:r>
      <w:proofErr w:type="spellEnd"/>
      <w:r w:rsidRPr="00EF68A5">
        <w:rPr>
          <w:rFonts w:ascii="Arial Narrow" w:hAnsi="Arial Narrow"/>
          <w:b/>
          <w:sz w:val="24"/>
          <w:szCs w:val="24"/>
        </w:rPr>
        <w:t xml:space="preserve">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w:t>
      </w:r>
    </w:p>
    <w:p w:rsidR="00EF68A5" w:rsidRPr="001C375D" w:rsidRDefault="00EF68A5" w:rsidP="00EF68A5">
      <w:pPr>
        <w:pStyle w:val="Corpodetexto"/>
        <w:rPr>
          <w:rFonts w:ascii="Arial Narrow" w:hAnsi="Arial Narrow"/>
          <w:sz w:val="24"/>
          <w:szCs w:val="24"/>
        </w:rPr>
      </w:pPr>
      <w:proofErr w:type="gramStart"/>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w:t>
      </w:r>
      <w:proofErr w:type="gramEnd"/>
      <w:r w:rsidRPr="001C375D">
        <w:rPr>
          <w:rFonts w:ascii="Arial Narrow" w:hAnsi="Arial Narrow"/>
          <w:sz w:val="24"/>
          <w:szCs w:val="24"/>
        </w:rPr>
        <w:t xml:space="preserve"> Paciente (</w:t>
      </w:r>
      <w:r>
        <w:rPr>
          <w:rFonts w:ascii="Arial Narrow" w:hAnsi="Arial Narrow"/>
          <w:sz w:val="24"/>
          <w:szCs w:val="24"/>
        </w:rPr>
        <w:t xml:space="preserve"> </w:t>
      </w:r>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Responsável</w:t>
      </w:r>
    </w:p>
    <w:p w:rsidR="00EF68A5" w:rsidRDefault="00EF68A5" w:rsidP="00EF68A5">
      <w:pPr>
        <w:pStyle w:val="Corpodetexto"/>
        <w:rPr>
          <w:rFonts w:ascii="Arial Narrow" w:hAnsi="Arial Narrow"/>
          <w:sz w:val="24"/>
          <w:szCs w:val="24"/>
        </w:rPr>
      </w:pPr>
      <w:r w:rsidRPr="001C375D">
        <w:rPr>
          <w:rFonts w:ascii="Arial Narrow" w:hAnsi="Arial Narrow"/>
          <w:sz w:val="24"/>
          <w:szCs w:val="24"/>
        </w:rPr>
        <w:t>Nome</w:t>
      </w:r>
      <w:r>
        <w:rPr>
          <w:rFonts w:ascii="Arial Narrow" w:hAnsi="Arial Narrow"/>
          <w:sz w:val="24"/>
          <w:szCs w:val="24"/>
        </w:rPr>
        <w:t xml:space="preserve"> </w:t>
      </w:r>
      <w:r w:rsidRPr="001C375D">
        <w:rPr>
          <w:rFonts w:ascii="Arial Narrow" w:hAnsi="Arial Narrow"/>
          <w:sz w:val="24"/>
          <w:szCs w:val="24"/>
        </w:rPr>
        <w:t>legível:</w:t>
      </w:r>
      <w:r>
        <w:rPr>
          <w:rFonts w:ascii="Arial Narrow" w:hAnsi="Arial Narrow"/>
          <w:sz w:val="24"/>
          <w:szCs w:val="24"/>
        </w:rPr>
        <w:t xml:space="preserve"> </w:t>
      </w:r>
      <w:r w:rsidRPr="001C375D">
        <w:rPr>
          <w:rFonts w:ascii="Arial Narrow" w:hAnsi="Arial Narrow"/>
          <w:sz w:val="24"/>
          <w:szCs w:val="24"/>
        </w:rPr>
        <w:t xml:space="preserve">______________________________________________________________________ </w:t>
      </w:r>
    </w:p>
    <w:p w:rsidR="00EF68A5" w:rsidRPr="001C375D" w:rsidRDefault="00EF68A5" w:rsidP="00EF68A5">
      <w:pPr>
        <w:pStyle w:val="Corpodetexto"/>
        <w:rPr>
          <w:rFonts w:ascii="Arial Narrow" w:hAnsi="Arial Narrow"/>
          <w:sz w:val="24"/>
          <w:szCs w:val="24"/>
        </w:rPr>
      </w:pPr>
      <w:r w:rsidRPr="001C375D">
        <w:rPr>
          <w:rFonts w:ascii="Arial Narrow" w:hAnsi="Arial Narrow"/>
          <w:sz w:val="24"/>
          <w:szCs w:val="24"/>
        </w:rPr>
        <w:t>Assinatura:</w:t>
      </w:r>
      <w:r>
        <w:rPr>
          <w:rFonts w:ascii="Arial Narrow" w:hAnsi="Arial Narrow"/>
          <w:sz w:val="24"/>
          <w:szCs w:val="24"/>
        </w:rPr>
        <w:t xml:space="preserve"> </w:t>
      </w:r>
      <w:r w:rsidRPr="001C375D">
        <w:rPr>
          <w:rFonts w:ascii="Arial Narrow" w:hAnsi="Arial Narrow"/>
          <w:sz w:val="24"/>
          <w:szCs w:val="24"/>
        </w:rPr>
        <w:t>_______________________________________________________________________</w:t>
      </w:r>
    </w:p>
    <w:p w:rsidR="00EF68A5" w:rsidRPr="001C375D" w:rsidRDefault="00EF68A5" w:rsidP="00EF68A5">
      <w:pPr>
        <w:pStyle w:val="Corpodetexto"/>
        <w:rPr>
          <w:rFonts w:ascii="Arial Narrow" w:hAnsi="Arial Narrow"/>
          <w:sz w:val="24"/>
          <w:szCs w:val="24"/>
        </w:rPr>
      </w:pPr>
      <w:r w:rsidRPr="001C375D">
        <w:rPr>
          <w:rFonts w:ascii="Arial Narrow" w:hAnsi="Arial Narrow"/>
          <w:sz w:val="24"/>
          <w:szCs w:val="24"/>
        </w:rPr>
        <w:t>Grau de parentesco:</w:t>
      </w:r>
      <w:r>
        <w:rPr>
          <w:rFonts w:ascii="Arial Narrow" w:hAnsi="Arial Narrow"/>
          <w:sz w:val="24"/>
          <w:szCs w:val="24"/>
        </w:rPr>
        <w:t xml:space="preserve"> </w:t>
      </w:r>
      <w:r w:rsidRPr="001C375D">
        <w:rPr>
          <w:rFonts w:ascii="Arial Narrow" w:hAnsi="Arial Narrow"/>
          <w:sz w:val="24"/>
          <w:szCs w:val="24"/>
        </w:rPr>
        <w:t>______________________________</w:t>
      </w:r>
    </w:p>
    <w:p w:rsidR="00EF68A5" w:rsidRPr="001C375D" w:rsidRDefault="00EF68A5" w:rsidP="00EF68A5">
      <w:pPr>
        <w:pStyle w:val="Corpodetexto"/>
        <w:rPr>
          <w:rFonts w:ascii="Arial Narrow" w:hAnsi="Arial Narrow"/>
          <w:sz w:val="24"/>
          <w:szCs w:val="24"/>
        </w:rPr>
      </w:pPr>
      <w:r w:rsidRPr="001C375D">
        <w:rPr>
          <w:rFonts w:ascii="Arial Narrow" w:hAnsi="Arial Narrow"/>
          <w:sz w:val="24"/>
          <w:szCs w:val="24"/>
        </w:rPr>
        <w:t>Identidade nº________________________________</w:t>
      </w:r>
    </w:p>
    <w:p w:rsidR="00EF68A5" w:rsidRPr="001C375D" w:rsidRDefault="00EF68A5" w:rsidP="00EF68A5">
      <w:pPr>
        <w:pStyle w:val="Corpodetexto"/>
        <w:rPr>
          <w:rFonts w:ascii="Arial Narrow" w:hAnsi="Arial Narrow"/>
          <w:sz w:val="24"/>
          <w:szCs w:val="24"/>
        </w:rPr>
      </w:pPr>
      <w:r>
        <w:rPr>
          <w:rFonts w:ascii="Arial Narrow" w:hAnsi="Arial Narrow"/>
          <w:sz w:val="24"/>
          <w:szCs w:val="24"/>
        </w:rPr>
        <w:t>BELO HORIZONTE _____ /______ /20</w:t>
      </w:r>
      <w:r w:rsidRPr="001C375D">
        <w:rPr>
          <w:rFonts w:ascii="Arial Narrow" w:hAnsi="Arial Narrow"/>
          <w:sz w:val="24"/>
          <w:szCs w:val="24"/>
        </w:rPr>
        <w:t xml:space="preserve">____ </w:t>
      </w:r>
    </w:p>
    <w:p w:rsidR="00EF68A5" w:rsidRPr="00EF68A5" w:rsidRDefault="00EF68A5" w:rsidP="00EF68A5">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b/>
          <w:sz w:val="24"/>
          <w:szCs w:val="24"/>
        </w:rPr>
      </w:pPr>
      <w:r w:rsidRPr="00EF68A5">
        <w:rPr>
          <w:rFonts w:ascii="Arial Narrow" w:hAnsi="Arial Narrow"/>
          <w:b/>
          <w:sz w:val="24"/>
          <w:szCs w:val="24"/>
        </w:rPr>
        <w:t>Deve ser preenchido pelo médico:</w:t>
      </w:r>
    </w:p>
    <w:p w:rsidR="00EF68A5" w:rsidRPr="00EF68A5" w:rsidRDefault="00EF68A5" w:rsidP="00EF68A5">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sz w:val="24"/>
          <w:szCs w:val="24"/>
        </w:rPr>
      </w:pPr>
      <w:r w:rsidRPr="00EF68A5">
        <w:rPr>
          <w:rFonts w:ascii="Arial Narrow" w:hAnsi="Arial Narrow"/>
          <w:sz w:val="24"/>
          <w:szCs w:val="24"/>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AF01EA" w:rsidRPr="009B30BD" w:rsidRDefault="00EF68A5" w:rsidP="009B30BD">
      <w:pPr>
        <w:pStyle w:val="Corpodetexto"/>
        <w:pBdr>
          <w:top w:val="single" w:sz="4" w:space="1" w:color="auto"/>
          <w:left w:val="single" w:sz="4" w:space="4" w:color="auto"/>
          <w:bottom w:val="single" w:sz="4" w:space="1" w:color="auto"/>
          <w:right w:val="single" w:sz="4" w:space="4" w:color="auto"/>
        </w:pBdr>
        <w:spacing w:line="276" w:lineRule="auto"/>
        <w:jc w:val="right"/>
        <w:rPr>
          <w:rFonts w:ascii="Arial Narrow" w:hAnsi="Arial Narrow"/>
          <w:sz w:val="24"/>
          <w:szCs w:val="24"/>
        </w:rPr>
      </w:pPr>
      <w:r w:rsidRPr="00EF68A5">
        <w:rPr>
          <w:rFonts w:ascii="Arial Narrow" w:hAnsi="Arial Narrow"/>
          <w:sz w:val="24"/>
          <w:szCs w:val="24"/>
        </w:rPr>
        <w:t xml:space="preserve">Belo Horizonte, _____ de _______________ </w:t>
      </w:r>
      <w:proofErr w:type="spellStart"/>
      <w:r w:rsidRPr="00EF68A5">
        <w:rPr>
          <w:rFonts w:ascii="Arial Narrow" w:hAnsi="Arial Narrow"/>
          <w:sz w:val="24"/>
          <w:szCs w:val="24"/>
        </w:rPr>
        <w:t>de</w:t>
      </w:r>
      <w:proofErr w:type="spellEnd"/>
      <w:r w:rsidRPr="00EF68A5">
        <w:rPr>
          <w:rFonts w:ascii="Arial Narrow" w:hAnsi="Arial Narrow"/>
          <w:sz w:val="24"/>
          <w:szCs w:val="24"/>
        </w:rPr>
        <w:t xml:space="preserve"> 20_____.</w:t>
      </w:r>
      <w:r w:rsidR="009B30BD">
        <w:rPr>
          <w:rFonts w:ascii="Arial Narrow" w:hAnsi="Arial Narrow"/>
          <w:sz w:val="24"/>
          <w:szCs w:val="24"/>
        </w:rPr>
        <w:t xml:space="preserve">     </w:t>
      </w:r>
      <w:r w:rsidRPr="00EF68A5">
        <w:rPr>
          <w:rFonts w:ascii="Arial Narrow" w:hAnsi="Arial Narrow"/>
          <w:sz w:val="24"/>
          <w:szCs w:val="24"/>
        </w:rPr>
        <w:t>__________</w:t>
      </w:r>
      <w:r w:rsidR="009B30BD">
        <w:rPr>
          <w:rFonts w:ascii="Arial Narrow" w:hAnsi="Arial Narrow"/>
          <w:sz w:val="24"/>
          <w:szCs w:val="24"/>
        </w:rPr>
        <w:t xml:space="preserve">__________________________________   </w:t>
      </w:r>
      <w:r w:rsidRPr="00EF68A5">
        <w:rPr>
          <w:rFonts w:ascii="Arial Narrow" w:hAnsi="Arial Narrow"/>
          <w:sz w:val="24"/>
          <w:szCs w:val="24"/>
        </w:rPr>
        <w:t>Assinatura do</w:t>
      </w:r>
      <w:r w:rsidR="00CB7D42">
        <w:rPr>
          <w:rFonts w:ascii="Arial Narrow" w:hAnsi="Arial Narrow"/>
          <w:sz w:val="24"/>
          <w:szCs w:val="24"/>
        </w:rPr>
        <w:t xml:space="preserve"> </w:t>
      </w:r>
      <w:r w:rsidRPr="00EF68A5">
        <w:rPr>
          <w:rFonts w:ascii="Arial Narrow" w:hAnsi="Arial Narrow"/>
          <w:sz w:val="24"/>
          <w:szCs w:val="24"/>
        </w:rPr>
        <w:t>(a) Médico(a) e Carimbo</w:t>
      </w:r>
      <w:bookmarkStart w:id="0" w:name="_GoBack"/>
      <w:bookmarkEnd w:id="0"/>
    </w:p>
    <w:sectPr w:rsidR="00AF01EA" w:rsidRPr="009B30BD" w:rsidSect="00EF68A5">
      <w:headerReference w:type="default" r:id="rId8"/>
      <w:footerReference w:type="default" r:id="rId9"/>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20C9" w:rsidRDefault="004720C9" w:rsidP="00EF68A5">
      <w:pPr>
        <w:spacing w:after="0" w:line="240" w:lineRule="auto"/>
      </w:pPr>
      <w:r>
        <w:separator/>
      </w:r>
    </w:p>
  </w:endnote>
  <w:endnote w:type="continuationSeparator" w:id="0">
    <w:p w:rsidR="004720C9" w:rsidRDefault="004720C9" w:rsidP="00EF6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0EE" w:rsidRPr="00366BA1" w:rsidRDefault="007510EE" w:rsidP="007510EE">
    <w:pPr>
      <w:pStyle w:val="Rodap"/>
      <w:rPr>
        <w:rFonts w:ascii="Arial" w:eastAsia="Arial" w:hAnsi="Arial" w:cs="Arial"/>
        <w:sz w:val="18"/>
      </w:rPr>
    </w:pPr>
    <w:r>
      <w:rPr>
        <w:rFonts w:ascii="Arial" w:eastAsia="Arial" w:hAnsi="Arial" w:cs="Arial"/>
        <w:sz w:val="18"/>
      </w:rPr>
      <w:t xml:space="preserve">                                                                                                         </w:t>
    </w:r>
  </w:p>
  <w:p w:rsidR="007510EE" w:rsidRDefault="007510EE" w:rsidP="007510EE">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DT038</w:t>
    </w:r>
    <w:r w:rsidRPr="00194BEC">
      <w:rPr>
        <w:rFonts w:ascii="Arial" w:hAnsi="Arial" w:cs="Arial"/>
        <w:b/>
        <w:sz w:val="18"/>
      </w:rPr>
      <w:t xml:space="preserve">                                   </w:t>
    </w:r>
    <w:r>
      <w:rPr>
        <w:rFonts w:ascii="Arial" w:hAnsi="Arial" w:cs="Arial"/>
        <w:b/>
        <w:sz w:val="18"/>
      </w:rPr>
      <w:t xml:space="preserve">             </w:t>
    </w:r>
    <w:r w:rsidR="00D64D29">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CB7D42" w:rsidRPr="007510EE" w:rsidRDefault="007510EE" w:rsidP="007510EE">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20C9" w:rsidRDefault="004720C9" w:rsidP="00EF68A5">
      <w:pPr>
        <w:spacing w:after="0" w:line="240" w:lineRule="auto"/>
      </w:pPr>
      <w:r>
        <w:separator/>
      </w:r>
    </w:p>
  </w:footnote>
  <w:footnote w:type="continuationSeparator" w:id="0">
    <w:p w:rsidR="004720C9" w:rsidRDefault="004720C9" w:rsidP="00EF68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0EE" w:rsidRDefault="007510EE" w:rsidP="007510EE">
    <w:pPr>
      <w:pStyle w:val="Cabealho"/>
      <w:ind w:left="284"/>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62336" behindDoc="0" locked="0" layoutInCell="1" allowOverlap="1">
          <wp:simplePos x="0" y="0"/>
          <wp:positionH relativeFrom="column">
            <wp:posOffset>161925</wp:posOffset>
          </wp:positionH>
          <wp:positionV relativeFrom="paragraph">
            <wp:posOffset>10795</wp:posOffset>
          </wp:positionV>
          <wp:extent cx="1219200" cy="221567"/>
          <wp:effectExtent l="0" t="0" r="0" b="762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219200" cy="221567"/>
                  </a:xfrm>
                  <a:prstGeom prst="rect">
                    <a:avLst/>
                  </a:prstGeom>
                </pic:spPr>
              </pic:pic>
            </a:graphicData>
          </a:graphic>
          <wp14:sizeRelH relativeFrom="margin">
            <wp14:pctWidth>0</wp14:pctWidth>
          </wp14:sizeRelH>
          <wp14:sizeRelV relativeFrom="margin">
            <wp14:pctHeight>0</wp14:pctHeight>
          </wp14:sizeRelV>
        </wp:anchor>
      </w:drawing>
    </w:r>
    <w:r w:rsidR="00EF68A5" w:rsidRPr="00D23EDB">
      <w:rPr>
        <w:rFonts w:ascii="Arial Narrow" w:hAnsi="Arial Narrow"/>
        <w:b/>
        <w:sz w:val="28"/>
        <w:szCs w:val="24"/>
      </w:rPr>
      <w:t>TERMO DE CONSENTIMENTO LIVRE E ESCLARECIDO CIRURGIA</w:t>
    </w:r>
    <w:r w:rsidR="00EF68A5" w:rsidRPr="00AF129A">
      <w:rPr>
        <w:rFonts w:ascii="Arial Narrow" w:hAnsi="Arial Narrow"/>
        <w:b/>
        <w:sz w:val="28"/>
        <w:szCs w:val="24"/>
      </w:rPr>
      <w:t xml:space="preserve"> DE </w:t>
    </w:r>
  </w:p>
  <w:p w:rsidR="00EF68A5" w:rsidRPr="00B2267B" w:rsidRDefault="00EF68A5" w:rsidP="007510EE">
    <w:pPr>
      <w:pStyle w:val="Cabealho"/>
      <w:ind w:left="284"/>
      <w:jc w:val="right"/>
      <w:rPr>
        <w:rFonts w:ascii="Arial Narrow" w:hAnsi="Arial Narrow"/>
        <w:b/>
        <w:sz w:val="28"/>
        <w:szCs w:val="24"/>
      </w:rPr>
    </w:pPr>
    <w:r w:rsidRPr="00AF129A">
      <w:rPr>
        <w:rFonts w:ascii="Arial Narrow" w:hAnsi="Arial Narrow"/>
        <w:b/>
        <w:sz w:val="28"/>
        <w:szCs w:val="24"/>
      </w:rPr>
      <w:t>MASTOPLASTIA DE AUM</w:t>
    </w:r>
    <w:r>
      <w:rPr>
        <w:rFonts w:ascii="Arial Narrow" w:hAnsi="Arial Narrow"/>
        <w:b/>
        <w:sz w:val="28"/>
        <w:szCs w:val="24"/>
      </w:rPr>
      <w:t xml:space="preserve">ENTO (CIRURGIA PARA AUMENTO DAS </w:t>
    </w:r>
    <w:r w:rsidRPr="00AF129A">
      <w:rPr>
        <w:rFonts w:ascii="Arial Narrow" w:hAnsi="Arial Narrow"/>
        <w:b/>
        <w:sz w:val="28"/>
        <w:szCs w:val="24"/>
      </w:rPr>
      <w:t>MAMAS)</w:t>
    </w:r>
  </w:p>
  <w:p w:rsidR="00EF68A5" w:rsidRDefault="00EF68A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7B6126"/>
    <w:multiLevelType w:val="hybridMultilevel"/>
    <w:tmpl w:val="F30C9E18"/>
    <w:lvl w:ilvl="0" w:tplc="588427BA">
      <w:start w:val="1"/>
      <w:numFmt w:val="decimal"/>
      <w:lvlText w:val="%1."/>
      <w:lvlJc w:val="left"/>
      <w:pPr>
        <w:ind w:left="360" w:hanging="360"/>
      </w:pPr>
      <w:rPr>
        <w:b/>
        <w:strike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nsid w:val="417033B9"/>
    <w:multiLevelType w:val="hybridMultilevel"/>
    <w:tmpl w:val="F286BD6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47A96505"/>
    <w:multiLevelType w:val="hybridMultilevel"/>
    <w:tmpl w:val="9B5215DA"/>
    <w:lvl w:ilvl="0" w:tplc="0416001B">
      <w:start w:val="1"/>
      <w:numFmt w:val="lowerRoman"/>
      <w:lvlText w:val="%1."/>
      <w:lvlJc w:val="right"/>
      <w:pPr>
        <w:ind w:left="1210" w:hanging="360"/>
      </w:pPr>
    </w:lvl>
    <w:lvl w:ilvl="1" w:tplc="04160019" w:tentative="1">
      <w:start w:val="1"/>
      <w:numFmt w:val="lowerLetter"/>
      <w:lvlText w:val="%2."/>
      <w:lvlJc w:val="left"/>
      <w:pPr>
        <w:ind w:left="1930" w:hanging="360"/>
      </w:pPr>
    </w:lvl>
    <w:lvl w:ilvl="2" w:tplc="0416001B" w:tentative="1">
      <w:start w:val="1"/>
      <w:numFmt w:val="lowerRoman"/>
      <w:lvlText w:val="%3."/>
      <w:lvlJc w:val="right"/>
      <w:pPr>
        <w:ind w:left="2650" w:hanging="180"/>
      </w:pPr>
    </w:lvl>
    <w:lvl w:ilvl="3" w:tplc="0416000F" w:tentative="1">
      <w:start w:val="1"/>
      <w:numFmt w:val="decimal"/>
      <w:lvlText w:val="%4."/>
      <w:lvlJc w:val="left"/>
      <w:pPr>
        <w:ind w:left="3370" w:hanging="360"/>
      </w:pPr>
    </w:lvl>
    <w:lvl w:ilvl="4" w:tplc="04160019" w:tentative="1">
      <w:start w:val="1"/>
      <w:numFmt w:val="lowerLetter"/>
      <w:lvlText w:val="%5."/>
      <w:lvlJc w:val="left"/>
      <w:pPr>
        <w:ind w:left="4090" w:hanging="360"/>
      </w:pPr>
    </w:lvl>
    <w:lvl w:ilvl="5" w:tplc="0416001B" w:tentative="1">
      <w:start w:val="1"/>
      <w:numFmt w:val="lowerRoman"/>
      <w:lvlText w:val="%6."/>
      <w:lvlJc w:val="right"/>
      <w:pPr>
        <w:ind w:left="4810" w:hanging="180"/>
      </w:pPr>
    </w:lvl>
    <w:lvl w:ilvl="6" w:tplc="0416000F" w:tentative="1">
      <w:start w:val="1"/>
      <w:numFmt w:val="decimal"/>
      <w:lvlText w:val="%7."/>
      <w:lvlJc w:val="left"/>
      <w:pPr>
        <w:ind w:left="5530" w:hanging="360"/>
      </w:pPr>
    </w:lvl>
    <w:lvl w:ilvl="7" w:tplc="04160019" w:tentative="1">
      <w:start w:val="1"/>
      <w:numFmt w:val="lowerLetter"/>
      <w:lvlText w:val="%8."/>
      <w:lvlJc w:val="left"/>
      <w:pPr>
        <w:ind w:left="6250" w:hanging="360"/>
      </w:pPr>
    </w:lvl>
    <w:lvl w:ilvl="8" w:tplc="0416001B" w:tentative="1">
      <w:start w:val="1"/>
      <w:numFmt w:val="lowerRoman"/>
      <w:lvlText w:val="%9."/>
      <w:lvlJc w:val="right"/>
      <w:pPr>
        <w:ind w:left="6970" w:hanging="180"/>
      </w:pPr>
    </w:lvl>
  </w:abstractNum>
  <w:abstractNum w:abstractNumId="3">
    <w:nsid w:val="49EC297A"/>
    <w:multiLevelType w:val="hybridMultilevel"/>
    <w:tmpl w:val="DC6246F8"/>
    <w:lvl w:ilvl="0" w:tplc="04160017">
      <w:start w:val="1"/>
      <w:numFmt w:val="lowerLetter"/>
      <w:lvlText w:val="%1)"/>
      <w:lvlJc w:val="left"/>
      <w:pPr>
        <w:ind w:left="720" w:hanging="360"/>
      </w:pPr>
    </w:lvl>
    <w:lvl w:ilvl="1" w:tplc="04160017">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4F7E49EE"/>
    <w:multiLevelType w:val="hybridMultilevel"/>
    <w:tmpl w:val="5A54B36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542F4DD9"/>
    <w:multiLevelType w:val="hybridMultilevel"/>
    <w:tmpl w:val="6A9C50E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8A5"/>
    <w:rsid w:val="00085E01"/>
    <w:rsid w:val="002F60CB"/>
    <w:rsid w:val="003C00EC"/>
    <w:rsid w:val="004720C9"/>
    <w:rsid w:val="005B5806"/>
    <w:rsid w:val="007510EE"/>
    <w:rsid w:val="008E6559"/>
    <w:rsid w:val="009B30BD"/>
    <w:rsid w:val="00AF01EA"/>
    <w:rsid w:val="00BC4D1E"/>
    <w:rsid w:val="00CB7D42"/>
    <w:rsid w:val="00D64D29"/>
    <w:rsid w:val="00EF68A5"/>
    <w:rsid w:val="00F533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853F58D-587F-4CCF-93FD-782657B0D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8A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F68A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EF68A5"/>
  </w:style>
  <w:style w:type="paragraph" w:styleId="Rodap">
    <w:name w:val="footer"/>
    <w:basedOn w:val="Normal"/>
    <w:link w:val="RodapChar"/>
    <w:unhideWhenUsed/>
    <w:rsid w:val="00EF68A5"/>
    <w:pPr>
      <w:tabs>
        <w:tab w:val="center" w:pos="4252"/>
        <w:tab w:val="right" w:pos="8504"/>
      </w:tabs>
      <w:spacing w:after="0" w:line="240" w:lineRule="auto"/>
    </w:pPr>
  </w:style>
  <w:style w:type="character" w:customStyle="1" w:styleId="RodapChar">
    <w:name w:val="Rodapé Char"/>
    <w:basedOn w:val="Fontepargpadro"/>
    <w:link w:val="Rodap"/>
    <w:rsid w:val="00EF68A5"/>
  </w:style>
  <w:style w:type="paragraph" w:styleId="Corpodetexto">
    <w:name w:val="Body Text"/>
    <w:basedOn w:val="Normal"/>
    <w:link w:val="CorpodetextoChar"/>
    <w:uiPriority w:val="99"/>
    <w:unhideWhenUsed/>
    <w:rsid w:val="00EF68A5"/>
    <w:pPr>
      <w:spacing w:after="0"/>
      <w:jc w:val="both"/>
    </w:pPr>
  </w:style>
  <w:style w:type="character" w:customStyle="1" w:styleId="CorpodetextoChar">
    <w:name w:val="Corpo de texto Char"/>
    <w:basedOn w:val="Fontepargpadro"/>
    <w:link w:val="Corpodetexto"/>
    <w:uiPriority w:val="99"/>
    <w:rsid w:val="00EF68A5"/>
  </w:style>
  <w:style w:type="paragraph" w:styleId="PargrafodaLista">
    <w:name w:val="List Paragraph"/>
    <w:basedOn w:val="Normal"/>
    <w:uiPriority w:val="34"/>
    <w:qFormat/>
    <w:rsid w:val="00EF68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3101</Words>
  <Characters>16750</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19812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da Silva</dc:creator>
  <cp:keywords/>
  <dc:description/>
  <cp:lastModifiedBy>Waldirene Lopes Batista</cp:lastModifiedBy>
  <cp:revision>7</cp:revision>
  <dcterms:created xsi:type="dcterms:W3CDTF">2024-09-30T19:42:00Z</dcterms:created>
  <dcterms:modified xsi:type="dcterms:W3CDTF">2026-05-25T11:16:00Z</dcterms:modified>
</cp:coreProperties>
</file>