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9155B" w:rsidRPr="0031155A" w:rsidRDefault="0009155B" w:rsidP="0009155B">
      <w:pPr>
        <w:pBdr>
          <w:top w:val="single" w:sz="4" w:space="1" w:color="auto"/>
          <w:left w:val="single" w:sz="4" w:space="4" w:color="auto"/>
          <w:bottom w:val="single" w:sz="4" w:space="1" w:color="auto"/>
          <w:right w:val="single" w:sz="4" w:space="4" w:color="auto"/>
        </w:pBdr>
        <w:tabs>
          <w:tab w:val="left" w:pos="1515"/>
        </w:tabs>
        <w:spacing w:line="240" w:lineRule="auto"/>
        <w:rPr>
          <w:rFonts w:ascii="Arial Narrow" w:hAnsi="Arial Narrow"/>
          <w:sz w:val="24"/>
          <w:szCs w:val="24"/>
        </w:rPr>
      </w:pPr>
      <w:r w:rsidRPr="0031155A">
        <w:rPr>
          <w:rFonts w:ascii="Arial Narrow" w:hAnsi="Arial Narrow"/>
          <w:sz w:val="24"/>
          <w:szCs w:val="24"/>
        </w:rPr>
        <w:t>Paciente:</w:t>
      </w:r>
      <w:r>
        <w:rPr>
          <w:rFonts w:ascii="Arial Narrow" w:hAnsi="Arial Narrow"/>
          <w:sz w:val="24"/>
          <w:szCs w:val="24"/>
        </w:rPr>
        <w:t>__________________________________________________________________________________</w:t>
      </w:r>
      <w:r w:rsidRPr="0031155A">
        <w:rPr>
          <w:rFonts w:ascii="Arial Narrow" w:hAnsi="Arial Narrow"/>
          <w:sz w:val="24"/>
          <w:szCs w:val="24"/>
        </w:rPr>
        <w:tab/>
      </w:r>
      <w:r>
        <w:rPr>
          <w:rFonts w:ascii="Arial Narrow" w:hAnsi="Arial Narrow"/>
          <w:sz w:val="24"/>
          <w:szCs w:val="24"/>
        </w:rPr>
        <w:t xml:space="preserve">                                                                                                                                                                   </w:t>
      </w:r>
    </w:p>
    <w:p w:rsidR="0009155B" w:rsidRPr="0031155A" w:rsidRDefault="0009155B" w:rsidP="0009155B">
      <w:pPr>
        <w:pBdr>
          <w:top w:val="single" w:sz="4" w:space="1" w:color="auto"/>
          <w:left w:val="single" w:sz="4" w:space="4" w:color="auto"/>
          <w:bottom w:val="single" w:sz="4" w:space="1" w:color="auto"/>
          <w:right w:val="single" w:sz="4" w:space="4" w:color="auto"/>
        </w:pBdr>
        <w:spacing w:line="240" w:lineRule="auto"/>
        <w:rPr>
          <w:rFonts w:ascii="Arial Narrow" w:hAnsi="Arial Narrow"/>
          <w:sz w:val="24"/>
          <w:szCs w:val="24"/>
        </w:rPr>
      </w:pPr>
      <w:r w:rsidRPr="0031155A">
        <w:rPr>
          <w:rFonts w:ascii="Arial Narrow" w:hAnsi="Arial Narrow"/>
          <w:sz w:val="24"/>
          <w:szCs w:val="24"/>
        </w:rPr>
        <w:t>Nome da Mãe:</w:t>
      </w:r>
      <w:r>
        <w:rPr>
          <w:rFonts w:ascii="Arial Narrow" w:hAnsi="Arial Narrow"/>
          <w:sz w:val="24"/>
          <w:szCs w:val="24"/>
        </w:rPr>
        <w:t xml:space="preserve"> _____________________________________________________________________________</w:t>
      </w:r>
    </w:p>
    <w:p w:rsidR="0009155B" w:rsidRPr="0031155A" w:rsidRDefault="0009155B" w:rsidP="0009155B">
      <w:pPr>
        <w:pBdr>
          <w:top w:val="single" w:sz="4" w:space="1" w:color="auto"/>
          <w:left w:val="single" w:sz="4" w:space="4" w:color="auto"/>
          <w:bottom w:val="single" w:sz="4" w:space="1" w:color="auto"/>
          <w:right w:val="single" w:sz="4" w:space="4" w:color="auto"/>
        </w:pBdr>
        <w:spacing w:line="240" w:lineRule="auto"/>
        <w:rPr>
          <w:rFonts w:ascii="Arial Narrow" w:hAnsi="Arial Narrow"/>
          <w:sz w:val="24"/>
          <w:szCs w:val="24"/>
        </w:rPr>
      </w:pPr>
      <w:r w:rsidRPr="0031155A">
        <w:rPr>
          <w:rFonts w:ascii="Arial Narrow" w:hAnsi="Arial Narrow"/>
          <w:sz w:val="24"/>
          <w:szCs w:val="24"/>
        </w:rPr>
        <w:t xml:space="preserve">Data de Nascimento:  </w:t>
      </w:r>
      <w:r>
        <w:rPr>
          <w:rFonts w:ascii="Arial Narrow" w:hAnsi="Arial Narrow"/>
          <w:sz w:val="24"/>
          <w:szCs w:val="24"/>
        </w:rPr>
        <w:t xml:space="preserve">_______/_______ /_______       </w:t>
      </w:r>
      <w:r w:rsidRPr="0031155A">
        <w:rPr>
          <w:rFonts w:ascii="Arial Narrow" w:hAnsi="Arial Narrow"/>
          <w:sz w:val="24"/>
          <w:szCs w:val="24"/>
        </w:rPr>
        <w:t xml:space="preserve">CPF:   </w:t>
      </w:r>
      <w:r>
        <w:rPr>
          <w:rFonts w:ascii="Arial Narrow" w:hAnsi="Arial Narrow"/>
          <w:sz w:val="24"/>
          <w:szCs w:val="24"/>
        </w:rPr>
        <w:t>________________________________________</w:t>
      </w:r>
      <w:r w:rsidRPr="0031155A">
        <w:rPr>
          <w:rFonts w:ascii="Arial Narrow" w:hAnsi="Arial Narrow"/>
          <w:sz w:val="24"/>
          <w:szCs w:val="24"/>
        </w:rPr>
        <w:t xml:space="preserve">                  </w:t>
      </w:r>
    </w:p>
    <w:p w:rsidR="0009155B" w:rsidRPr="0031155A" w:rsidRDefault="0009155B" w:rsidP="0009155B">
      <w:pPr>
        <w:pBdr>
          <w:top w:val="single" w:sz="4" w:space="1" w:color="auto"/>
          <w:left w:val="single" w:sz="4" w:space="4" w:color="auto"/>
          <w:bottom w:val="single" w:sz="4" w:space="1" w:color="auto"/>
          <w:right w:val="single" w:sz="4" w:space="4" w:color="auto"/>
        </w:pBdr>
        <w:spacing w:line="240" w:lineRule="auto"/>
        <w:rPr>
          <w:rFonts w:ascii="Arial Narrow" w:hAnsi="Arial Narrow"/>
          <w:sz w:val="24"/>
          <w:szCs w:val="24"/>
        </w:rPr>
      </w:pPr>
      <w:r w:rsidRPr="0031155A">
        <w:rPr>
          <w:rFonts w:ascii="Arial Narrow" w:hAnsi="Arial Narrow"/>
          <w:sz w:val="24"/>
          <w:szCs w:val="24"/>
        </w:rPr>
        <w:t>Nome do Médico:</w:t>
      </w:r>
      <w:r>
        <w:rPr>
          <w:rFonts w:ascii="Arial Narrow" w:hAnsi="Arial Narrow"/>
          <w:sz w:val="24"/>
          <w:szCs w:val="24"/>
        </w:rPr>
        <w:t xml:space="preserve"> ___________________________________________________________________________</w:t>
      </w:r>
    </w:p>
    <w:p w:rsidR="00316D08" w:rsidRPr="0031155A" w:rsidRDefault="0009155B" w:rsidP="0009155B">
      <w:pPr>
        <w:pBdr>
          <w:top w:val="single" w:sz="4" w:space="1" w:color="auto"/>
          <w:left w:val="single" w:sz="4" w:space="4" w:color="auto"/>
          <w:bottom w:val="single" w:sz="4" w:space="1" w:color="auto"/>
          <w:right w:val="single" w:sz="4" w:space="4" w:color="auto"/>
        </w:pBdr>
        <w:spacing w:line="240" w:lineRule="auto"/>
        <w:rPr>
          <w:rFonts w:ascii="Arial Narrow" w:hAnsi="Arial Narrow"/>
          <w:sz w:val="24"/>
          <w:szCs w:val="24"/>
        </w:rPr>
      </w:pPr>
      <w:r w:rsidRPr="0031155A">
        <w:rPr>
          <w:rFonts w:ascii="Arial Narrow" w:hAnsi="Arial Narrow"/>
          <w:sz w:val="24"/>
          <w:szCs w:val="24"/>
        </w:rPr>
        <w:t>Responsável legal (se necessário):</w:t>
      </w:r>
      <w:r>
        <w:rPr>
          <w:rFonts w:ascii="Arial Narrow" w:hAnsi="Arial Narrow"/>
          <w:sz w:val="24"/>
          <w:szCs w:val="24"/>
        </w:rPr>
        <w:t xml:space="preserve">______________________________________________________________                                                                                                                                   </w:t>
      </w:r>
      <w:r w:rsidR="00316D08">
        <w:rPr>
          <w:rFonts w:ascii="Arial Narrow" w:hAnsi="Arial Narrow"/>
          <w:sz w:val="24"/>
          <w:szCs w:val="24"/>
        </w:rPr>
        <w:t xml:space="preserve">                                                                                                                </w:t>
      </w:r>
    </w:p>
    <w:p w:rsidR="00316D08" w:rsidRPr="00EC567B" w:rsidRDefault="00316D08" w:rsidP="00316D08">
      <w:pPr>
        <w:pStyle w:val="Corpodetexto"/>
        <w:spacing w:line="276" w:lineRule="auto"/>
        <w:rPr>
          <w:rFonts w:ascii="Arial Narrow" w:hAnsi="Arial Narrow"/>
          <w:sz w:val="24"/>
          <w:szCs w:val="24"/>
        </w:rPr>
      </w:pPr>
      <w:r w:rsidRPr="00EC567B">
        <w:rPr>
          <w:rFonts w:ascii="Arial Narrow" w:hAnsi="Arial Narrow"/>
          <w:sz w:val="24"/>
          <w:szCs w:val="24"/>
        </w:rPr>
        <w:t>Eu,</w:t>
      </w:r>
      <w:r w:rsidR="003C69A4" w:rsidRPr="003C69A4">
        <w:rPr>
          <w:rFonts w:ascii="Arial Narrow" w:hAnsi="Arial Narrow"/>
        </w:rPr>
        <w:t xml:space="preserve"> </w:t>
      </w:r>
      <w:r w:rsidR="003C69A4" w:rsidRPr="003C69A4">
        <w:rPr>
          <w:rFonts w:ascii="Arial Narrow" w:hAnsi="Arial Narrow"/>
          <w:sz w:val="24"/>
          <w:szCs w:val="24"/>
        </w:rPr>
        <w:t>Paciente e/ou Responsável</w:t>
      </w:r>
      <w:r w:rsidRPr="00EC567B">
        <w:rPr>
          <w:rFonts w:ascii="Arial Narrow" w:hAnsi="Arial Narrow"/>
          <w:sz w:val="24"/>
          <w:szCs w:val="24"/>
        </w:rPr>
        <w:t>, declaro, para tod</w:t>
      </w:r>
      <w:r w:rsidR="003C69A4">
        <w:rPr>
          <w:rFonts w:ascii="Arial Narrow" w:hAnsi="Arial Narrow"/>
          <w:sz w:val="24"/>
          <w:szCs w:val="24"/>
        </w:rPr>
        <w:t xml:space="preserve">os os fins, que fui devidamente </w:t>
      </w:r>
      <w:proofErr w:type="spellStart"/>
      <w:r w:rsidRPr="00EC567B">
        <w:rPr>
          <w:rFonts w:ascii="Arial Narrow" w:hAnsi="Arial Narrow"/>
          <w:sz w:val="24"/>
          <w:szCs w:val="24"/>
        </w:rPr>
        <w:t>informado</w:t>
      </w:r>
      <w:proofErr w:type="spellEnd"/>
      <w:r w:rsidRPr="00EC567B">
        <w:rPr>
          <w:rFonts w:ascii="Arial Narrow" w:hAnsi="Arial Narrow"/>
          <w:sz w:val="24"/>
          <w:szCs w:val="24"/>
        </w:rPr>
        <w:t>(a) pelo(a) médico(a) acima citado sobre o procedimento que desejo realizar, esclarecida acerca dos exames, dos medicamentos e dos procedimentos clínicos e/ou cirúrgicos, além dos riscos e/ou benefícios à saúde que poderão ser causados pela realização do(s) procedimento(s) prescrito(s), conforme indicado abaixo. Pelo presente termo, declaro que estou ciente de que podem ocorrer intercorrências durante o tratamento proposto, assim poderá ser necessária a modificação do procedimento inicialmente indicado em virtude de situações imprevistas.</w:t>
      </w:r>
    </w:p>
    <w:p w:rsidR="003C69A4" w:rsidRPr="003C69A4" w:rsidRDefault="003C69A4" w:rsidP="003C69A4">
      <w:pPr>
        <w:pStyle w:val="Corpodetexto"/>
        <w:spacing w:line="276" w:lineRule="auto"/>
        <w:rPr>
          <w:rFonts w:ascii="Arial Narrow" w:hAnsi="Arial Narrow"/>
          <w:sz w:val="24"/>
          <w:szCs w:val="24"/>
        </w:rPr>
      </w:pPr>
      <w:r w:rsidRPr="003C69A4">
        <w:rPr>
          <w:rFonts w:ascii="Arial Narrow" w:hAnsi="Arial Narrow"/>
          <w:sz w:val="24"/>
          <w:szCs w:val="24"/>
        </w:rPr>
        <w:t xml:space="preserve">Dou plena autorização ao Corpo Médico do Hospital Madre Teresa, para procederem as investigações necessárias ao diagnóstico e tratamento do meu estado de saúde, bem como executar o tratamento cirúrgico necessário. </w:t>
      </w:r>
    </w:p>
    <w:p w:rsidR="00316D08" w:rsidRPr="00371039" w:rsidRDefault="00316D08" w:rsidP="00316D08">
      <w:pPr>
        <w:pStyle w:val="PargrafodaLista"/>
        <w:numPr>
          <w:ilvl w:val="0"/>
          <w:numId w:val="6"/>
        </w:numPr>
        <w:autoSpaceDE w:val="0"/>
        <w:autoSpaceDN w:val="0"/>
        <w:adjustRightInd w:val="0"/>
        <w:spacing w:after="0" w:line="276" w:lineRule="auto"/>
        <w:jc w:val="both"/>
        <w:rPr>
          <w:rFonts w:ascii="Arial Narrow" w:hAnsi="Arial Narrow" w:cs="Arial"/>
          <w:b/>
          <w:bCs/>
          <w:sz w:val="24"/>
          <w:szCs w:val="24"/>
        </w:rPr>
      </w:pPr>
      <w:r w:rsidRPr="00371039">
        <w:rPr>
          <w:rFonts w:ascii="Arial Narrow" w:hAnsi="Arial Narrow" w:cs="Arial"/>
          <w:b/>
          <w:bCs/>
          <w:sz w:val="24"/>
          <w:szCs w:val="24"/>
        </w:rPr>
        <w:t>INFORMAÇÕES GENÉRICAS:</w:t>
      </w:r>
    </w:p>
    <w:p w:rsidR="00316D08" w:rsidRPr="00EC567B" w:rsidRDefault="00316D08" w:rsidP="00316D08">
      <w:pPr>
        <w:autoSpaceDE w:val="0"/>
        <w:autoSpaceDN w:val="0"/>
        <w:adjustRightInd w:val="0"/>
        <w:spacing w:after="0" w:line="276" w:lineRule="auto"/>
        <w:jc w:val="both"/>
        <w:rPr>
          <w:rFonts w:ascii="Arial Narrow" w:hAnsi="Arial Narrow"/>
          <w:sz w:val="24"/>
          <w:szCs w:val="24"/>
        </w:rPr>
      </w:pPr>
      <w:r w:rsidRPr="00EC567B">
        <w:rPr>
          <w:rFonts w:ascii="Arial Narrow" w:hAnsi="Arial Narrow"/>
          <w:b/>
          <w:sz w:val="24"/>
          <w:szCs w:val="24"/>
        </w:rPr>
        <w:t>Objetivo da cirurgia</w:t>
      </w:r>
      <w:r w:rsidRPr="00EC567B">
        <w:rPr>
          <w:rFonts w:ascii="Arial Narrow" w:hAnsi="Arial Narrow"/>
          <w:sz w:val="24"/>
          <w:szCs w:val="24"/>
        </w:rPr>
        <w:t>: modificar a posição da orelha com o intuito de diminuir o aspecto da denominada “orelha de abano”, contribuindo assim para o bem-estar psicossocial do indivíduo e, principalmente, das crianças em idade escolar, devido aos comentários e/ou zombaria dos colegas. Todavia, nada impede que tal correção se faça em outras fases da vida.</w:t>
      </w:r>
    </w:p>
    <w:p w:rsidR="00316D08" w:rsidRPr="00EC567B" w:rsidRDefault="00316D08" w:rsidP="00316D08">
      <w:pPr>
        <w:autoSpaceDE w:val="0"/>
        <w:autoSpaceDN w:val="0"/>
        <w:adjustRightInd w:val="0"/>
        <w:spacing w:after="0" w:line="276" w:lineRule="auto"/>
        <w:jc w:val="both"/>
        <w:rPr>
          <w:rFonts w:ascii="Arial Narrow" w:hAnsi="Arial Narrow"/>
          <w:sz w:val="24"/>
          <w:szCs w:val="24"/>
        </w:rPr>
      </w:pPr>
      <w:r w:rsidRPr="00EC567B">
        <w:rPr>
          <w:rFonts w:ascii="Arial Narrow" w:hAnsi="Arial Narrow"/>
          <w:b/>
          <w:sz w:val="24"/>
          <w:szCs w:val="24"/>
        </w:rPr>
        <w:t>Limitações no resultado da cirurgia</w:t>
      </w:r>
      <w:r w:rsidRPr="00EC567B">
        <w:rPr>
          <w:rFonts w:ascii="Arial Narrow" w:hAnsi="Arial Narrow"/>
          <w:sz w:val="24"/>
          <w:szCs w:val="24"/>
        </w:rPr>
        <w:t>: importante frisar que não existe uma orelha igual a outra. Mas, nem sempre estas diferenças naturais são percebidas pelo paciente antes da cirurgia. O que muda com a cirurgia é que a orelha terá um aspecto mais normal, sendo posicionada mais próxima da cabeça e com seu relevo mais pronunciado. Entretanto, as demais características já existentes, como assimetrias e contornos, serão mantidas. O tamanho da orelha não será diminuído, a não ser em situações especialíssimas e, portanto, raras.</w:t>
      </w:r>
    </w:p>
    <w:p w:rsidR="00316D08" w:rsidRPr="00EC567B" w:rsidRDefault="00316D08" w:rsidP="00316D08">
      <w:pPr>
        <w:pStyle w:val="PargrafodaLista"/>
        <w:numPr>
          <w:ilvl w:val="0"/>
          <w:numId w:val="6"/>
        </w:numPr>
        <w:autoSpaceDE w:val="0"/>
        <w:autoSpaceDN w:val="0"/>
        <w:adjustRightInd w:val="0"/>
        <w:spacing w:after="0" w:line="276" w:lineRule="auto"/>
        <w:jc w:val="both"/>
        <w:rPr>
          <w:rFonts w:ascii="Arial Narrow" w:hAnsi="Arial Narrow" w:cs="Arial"/>
          <w:b/>
          <w:bCs/>
          <w:sz w:val="24"/>
          <w:szCs w:val="24"/>
        </w:rPr>
      </w:pPr>
      <w:r w:rsidRPr="00EC567B">
        <w:rPr>
          <w:rFonts w:ascii="Arial Narrow" w:hAnsi="Arial Narrow" w:cs="Arial"/>
          <w:b/>
          <w:bCs/>
          <w:sz w:val="24"/>
          <w:szCs w:val="24"/>
        </w:rPr>
        <w:t>INFORMAÇÕES ESPECÍFICAS:</w:t>
      </w:r>
    </w:p>
    <w:p w:rsidR="00316D08" w:rsidRPr="00EC567B" w:rsidRDefault="00316D08" w:rsidP="00316D08">
      <w:pPr>
        <w:pStyle w:val="PargrafodaLista"/>
        <w:numPr>
          <w:ilvl w:val="0"/>
          <w:numId w:val="2"/>
        </w:numPr>
        <w:autoSpaceDE w:val="0"/>
        <w:autoSpaceDN w:val="0"/>
        <w:adjustRightInd w:val="0"/>
        <w:spacing w:after="0" w:line="276" w:lineRule="auto"/>
        <w:jc w:val="both"/>
        <w:rPr>
          <w:rFonts w:ascii="Arial Narrow" w:hAnsi="Arial Narrow"/>
          <w:sz w:val="24"/>
          <w:szCs w:val="24"/>
        </w:rPr>
      </w:pPr>
      <w:r w:rsidRPr="00EC567B">
        <w:rPr>
          <w:rFonts w:ascii="Arial Narrow" w:hAnsi="Arial Narrow"/>
          <w:sz w:val="24"/>
          <w:szCs w:val="24"/>
        </w:rPr>
        <w:t>Tipo de anestesia: em crianças, anestesia geral. Em adultos, pode ser local com sedação assistida, ou outra, a critério dos médicos (cirurgião e Anestesiologista).</w:t>
      </w:r>
    </w:p>
    <w:p w:rsidR="00316D08" w:rsidRPr="00EC567B" w:rsidRDefault="00316D08" w:rsidP="00316D08">
      <w:pPr>
        <w:pStyle w:val="PargrafodaLista"/>
        <w:numPr>
          <w:ilvl w:val="0"/>
          <w:numId w:val="2"/>
        </w:numPr>
        <w:autoSpaceDE w:val="0"/>
        <w:autoSpaceDN w:val="0"/>
        <w:adjustRightInd w:val="0"/>
        <w:spacing w:after="0" w:line="276" w:lineRule="auto"/>
        <w:jc w:val="both"/>
        <w:rPr>
          <w:rFonts w:ascii="Arial Narrow" w:hAnsi="Arial Narrow"/>
          <w:sz w:val="24"/>
          <w:szCs w:val="24"/>
        </w:rPr>
      </w:pPr>
      <w:r w:rsidRPr="00EC567B">
        <w:rPr>
          <w:rFonts w:ascii="Arial Narrow" w:hAnsi="Arial Narrow"/>
          <w:sz w:val="24"/>
          <w:szCs w:val="24"/>
        </w:rPr>
        <w:t>Tempo de duração da cirurgia: quando bilateral, em média 60 minutos. Sendo unilateral, 30 minutos.</w:t>
      </w:r>
    </w:p>
    <w:p w:rsidR="00316D08" w:rsidRPr="00EC567B" w:rsidRDefault="00316D08" w:rsidP="00316D08">
      <w:pPr>
        <w:pStyle w:val="PargrafodaLista"/>
        <w:numPr>
          <w:ilvl w:val="0"/>
          <w:numId w:val="2"/>
        </w:numPr>
        <w:autoSpaceDE w:val="0"/>
        <w:autoSpaceDN w:val="0"/>
        <w:adjustRightInd w:val="0"/>
        <w:spacing w:after="0" w:line="276" w:lineRule="auto"/>
        <w:jc w:val="both"/>
        <w:rPr>
          <w:rFonts w:ascii="Arial Narrow" w:hAnsi="Arial Narrow"/>
          <w:sz w:val="24"/>
          <w:szCs w:val="24"/>
        </w:rPr>
      </w:pPr>
      <w:r w:rsidRPr="00EC567B">
        <w:rPr>
          <w:rFonts w:ascii="Arial Narrow" w:hAnsi="Arial Narrow"/>
          <w:sz w:val="24"/>
          <w:szCs w:val="24"/>
        </w:rPr>
        <w:t>Período de internação: com anestesia geral, 24 horas. Com local, 3 a 6 horas.</w:t>
      </w:r>
    </w:p>
    <w:p w:rsidR="00316D08" w:rsidRPr="00EC567B" w:rsidRDefault="00316D08" w:rsidP="00316D08">
      <w:pPr>
        <w:pStyle w:val="PargrafodaLista"/>
        <w:numPr>
          <w:ilvl w:val="0"/>
          <w:numId w:val="2"/>
        </w:numPr>
        <w:autoSpaceDE w:val="0"/>
        <w:autoSpaceDN w:val="0"/>
        <w:adjustRightInd w:val="0"/>
        <w:spacing w:after="0" w:line="276" w:lineRule="auto"/>
        <w:jc w:val="both"/>
        <w:rPr>
          <w:rFonts w:ascii="Arial Narrow" w:hAnsi="Arial Narrow"/>
          <w:sz w:val="24"/>
          <w:szCs w:val="24"/>
        </w:rPr>
      </w:pPr>
      <w:r w:rsidRPr="00EC567B">
        <w:rPr>
          <w:rFonts w:ascii="Arial Narrow" w:hAnsi="Arial Narrow"/>
          <w:sz w:val="24"/>
          <w:szCs w:val="24"/>
        </w:rPr>
        <w:t xml:space="preserve">Cicatrizes: a cicatriz desse tipo de cirurgia fica quase imperceptível, em razão de localizar-se atrás da orelha, próxima ao cabelo. No início podem ficar mais espessas e avermelhadas, melhorando normalmente com o passar do tempo. Sendo uma região de pele muito fina, a tendência da cicatriz é ficar quase </w:t>
      </w:r>
      <w:proofErr w:type="spellStart"/>
      <w:r w:rsidRPr="00EC567B">
        <w:rPr>
          <w:rFonts w:ascii="Arial Narrow" w:hAnsi="Arial Narrow"/>
          <w:sz w:val="24"/>
          <w:szCs w:val="24"/>
        </w:rPr>
        <w:t>inaparente</w:t>
      </w:r>
      <w:proofErr w:type="spellEnd"/>
      <w:r w:rsidRPr="00EC567B">
        <w:rPr>
          <w:rFonts w:ascii="Arial Narrow" w:hAnsi="Arial Narrow"/>
          <w:sz w:val="24"/>
          <w:szCs w:val="24"/>
        </w:rPr>
        <w:t>.</w:t>
      </w:r>
    </w:p>
    <w:p w:rsidR="00316D08" w:rsidRPr="00EC567B" w:rsidRDefault="00316D08" w:rsidP="00316D08">
      <w:pPr>
        <w:pStyle w:val="PargrafodaLista"/>
        <w:numPr>
          <w:ilvl w:val="0"/>
          <w:numId w:val="2"/>
        </w:numPr>
        <w:autoSpaceDE w:val="0"/>
        <w:autoSpaceDN w:val="0"/>
        <w:adjustRightInd w:val="0"/>
        <w:spacing w:after="0" w:line="276" w:lineRule="auto"/>
        <w:jc w:val="both"/>
        <w:rPr>
          <w:rFonts w:ascii="Arial Narrow" w:hAnsi="Arial Narrow"/>
          <w:sz w:val="24"/>
          <w:szCs w:val="24"/>
        </w:rPr>
      </w:pPr>
      <w:r w:rsidRPr="00EC567B">
        <w:rPr>
          <w:rFonts w:ascii="Arial Narrow" w:hAnsi="Arial Narrow"/>
          <w:sz w:val="24"/>
          <w:szCs w:val="24"/>
        </w:rPr>
        <w:t>Dor no pós-operatório: geralmente, a dor é bastante suportável; se houver, será reduzida com o uso de analgésicos.</w:t>
      </w:r>
    </w:p>
    <w:p w:rsidR="00316D08" w:rsidRPr="00EC567B" w:rsidRDefault="00316D08" w:rsidP="00316D08">
      <w:pPr>
        <w:pStyle w:val="PargrafodaLista"/>
        <w:numPr>
          <w:ilvl w:val="0"/>
          <w:numId w:val="2"/>
        </w:numPr>
        <w:autoSpaceDE w:val="0"/>
        <w:autoSpaceDN w:val="0"/>
        <w:adjustRightInd w:val="0"/>
        <w:spacing w:after="0" w:line="276" w:lineRule="auto"/>
        <w:jc w:val="both"/>
        <w:rPr>
          <w:rFonts w:ascii="Arial Narrow" w:hAnsi="Arial Narrow"/>
          <w:sz w:val="24"/>
          <w:szCs w:val="24"/>
        </w:rPr>
      </w:pPr>
      <w:r w:rsidRPr="00EC567B">
        <w:rPr>
          <w:rFonts w:ascii="Arial Narrow" w:hAnsi="Arial Narrow"/>
          <w:sz w:val="24"/>
          <w:szCs w:val="24"/>
        </w:rPr>
        <w:t>Náuseas: podem ocorrer nas primeiras horas após a anestesia.</w:t>
      </w:r>
    </w:p>
    <w:p w:rsidR="00316D08" w:rsidRPr="00EC567B" w:rsidRDefault="00316D08" w:rsidP="00316D08">
      <w:pPr>
        <w:pStyle w:val="PargrafodaLista"/>
        <w:numPr>
          <w:ilvl w:val="0"/>
          <w:numId w:val="2"/>
        </w:numPr>
        <w:autoSpaceDE w:val="0"/>
        <w:autoSpaceDN w:val="0"/>
        <w:adjustRightInd w:val="0"/>
        <w:spacing w:after="0" w:line="276" w:lineRule="auto"/>
        <w:jc w:val="both"/>
        <w:rPr>
          <w:rFonts w:ascii="Arial Narrow" w:hAnsi="Arial Narrow"/>
          <w:sz w:val="24"/>
          <w:szCs w:val="24"/>
        </w:rPr>
      </w:pPr>
      <w:r w:rsidRPr="00EC567B">
        <w:rPr>
          <w:rFonts w:ascii="Arial Narrow" w:hAnsi="Arial Narrow"/>
          <w:sz w:val="24"/>
          <w:szCs w:val="24"/>
        </w:rPr>
        <w:t>Curativos: a proteção da cicatriz é feita com pequenos curativos e a orelha é protegida, nos primeiros dias, com uma touca elástica (principalmente em crianças), o que previne traumatismos locais. Não deverá retirar a touca por, pelo menos, dois dias. Depois de retirada, deverá continuar usando-a em casa, ou quando for dormir, até completar 45 dias de operado(a). Se necessário, a orelha pode ser envolvida com uma fina película gessada, que será mantida pelo período de 2 semanas.</w:t>
      </w:r>
    </w:p>
    <w:p w:rsidR="00316D08" w:rsidRPr="00EC567B" w:rsidRDefault="00316D08" w:rsidP="00316D08">
      <w:pPr>
        <w:pStyle w:val="PargrafodaLista"/>
        <w:numPr>
          <w:ilvl w:val="0"/>
          <w:numId w:val="2"/>
        </w:numPr>
        <w:autoSpaceDE w:val="0"/>
        <w:autoSpaceDN w:val="0"/>
        <w:adjustRightInd w:val="0"/>
        <w:spacing w:after="0" w:line="276" w:lineRule="auto"/>
        <w:jc w:val="both"/>
        <w:rPr>
          <w:rFonts w:ascii="Arial Narrow" w:hAnsi="Arial Narrow"/>
          <w:sz w:val="24"/>
          <w:szCs w:val="24"/>
        </w:rPr>
      </w:pPr>
      <w:r w:rsidRPr="00EC567B">
        <w:rPr>
          <w:rFonts w:ascii="Arial Narrow" w:hAnsi="Arial Narrow"/>
          <w:sz w:val="24"/>
          <w:szCs w:val="24"/>
        </w:rPr>
        <w:t>Retirada dos pontos: os pontos são retirados por volta do 7º ao 8º dia de pós-operatório, devendo ser agendados o dia e hora para tanto.</w:t>
      </w:r>
    </w:p>
    <w:p w:rsidR="00316D08" w:rsidRPr="00EC567B" w:rsidRDefault="00316D08" w:rsidP="00316D08">
      <w:pPr>
        <w:pStyle w:val="PargrafodaLista"/>
        <w:numPr>
          <w:ilvl w:val="0"/>
          <w:numId w:val="2"/>
        </w:numPr>
        <w:autoSpaceDE w:val="0"/>
        <w:autoSpaceDN w:val="0"/>
        <w:adjustRightInd w:val="0"/>
        <w:spacing w:after="0" w:line="276" w:lineRule="auto"/>
        <w:jc w:val="both"/>
        <w:rPr>
          <w:rFonts w:ascii="Arial Narrow" w:hAnsi="Arial Narrow"/>
          <w:sz w:val="24"/>
          <w:szCs w:val="24"/>
        </w:rPr>
      </w:pPr>
      <w:r w:rsidRPr="00EC567B">
        <w:rPr>
          <w:rFonts w:ascii="Arial Narrow" w:hAnsi="Arial Narrow"/>
          <w:sz w:val="24"/>
          <w:szCs w:val="24"/>
        </w:rPr>
        <w:t>Resultado definitivo: é variável, de pessoa para pessoa, no entanto, após 12 semanas já será possível fazer uma avaliação; todavia a alta completa se dará após seis meses, quando o(a) paciente será submetido(a) a exame e novo estudo fotográfico para controle de qualidade dos resultados. Em casos raros poderá ser indicado pequeno</w:t>
      </w:r>
      <w:r w:rsidR="00EE777A">
        <w:rPr>
          <w:rFonts w:ascii="Arial Narrow" w:hAnsi="Arial Narrow"/>
          <w:sz w:val="24"/>
          <w:szCs w:val="24"/>
        </w:rPr>
        <w:t xml:space="preserve"> </w:t>
      </w:r>
      <w:r w:rsidRPr="00EC567B">
        <w:rPr>
          <w:rFonts w:ascii="Arial Narrow" w:hAnsi="Arial Narrow"/>
          <w:sz w:val="24"/>
          <w:szCs w:val="24"/>
        </w:rPr>
        <w:lastRenderedPageBreak/>
        <w:t>ajuste, também denominado retoque ou refinamento da cirurgia e ou da cicatriz (caso tenha tendência para formar queloides).</w:t>
      </w:r>
    </w:p>
    <w:p w:rsidR="00316D08" w:rsidRPr="00EC567B" w:rsidRDefault="00316D08" w:rsidP="00316D08">
      <w:pPr>
        <w:pStyle w:val="PargrafodaLista"/>
        <w:numPr>
          <w:ilvl w:val="0"/>
          <w:numId w:val="2"/>
        </w:numPr>
        <w:autoSpaceDE w:val="0"/>
        <w:autoSpaceDN w:val="0"/>
        <w:adjustRightInd w:val="0"/>
        <w:spacing w:after="0" w:line="276" w:lineRule="auto"/>
        <w:jc w:val="both"/>
        <w:rPr>
          <w:rFonts w:ascii="Arial Narrow" w:hAnsi="Arial Narrow"/>
          <w:sz w:val="24"/>
          <w:szCs w:val="24"/>
        </w:rPr>
      </w:pPr>
      <w:r w:rsidRPr="00EC567B">
        <w:rPr>
          <w:rFonts w:ascii="Arial Narrow" w:hAnsi="Arial Narrow"/>
          <w:sz w:val="24"/>
          <w:szCs w:val="24"/>
        </w:rPr>
        <w:t>Lembrar sempre que um lado do corpo nunca é igual ao outro, assim, uma pequena assimetria é possível de ser observada, mesmo após a cirurgia, o que também ocorre com as pessoas que têm orelhas normais, já que não existe simetria absoluta na natureza.</w:t>
      </w:r>
    </w:p>
    <w:p w:rsidR="00316D08" w:rsidRPr="00371039" w:rsidRDefault="00316D08" w:rsidP="00316D08">
      <w:pPr>
        <w:pStyle w:val="PargrafodaLista"/>
        <w:numPr>
          <w:ilvl w:val="0"/>
          <w:numId w:val="6"/>
        </w:numPr>
        <w:autoSpaceDE w:val="0"/>
        <w:autoSpaceDN w:val="0"/>
        <w:adjustRightInd w:val="0"/>
        <w:spacing w:after="0" w:line="276" w:lineRule="auto"/>
        <w:jc w:val="both"/>
        <w:rPr>
          <w:rFonts w:ascii="Arial Narrow" w:hAnsi="Arial Narrow"/>
          <w:sz w:val="24"/>
          <w:szCs w:val="24"/>
        </w:rPr>
      </w:pPr>
      <w:r w:rsidRPr="00371039">
        <w:rPr>
          <w:rFonts w:ascii="Arial Narrow" w:hAnsi="Arial Narrow"/>
          <w:b/>
          <w:sz w:val="24"/>
          <w:szCs w:val="24"/>
        </w:rPr>
        <w:t>RECOMENDAÇÕES PRÉ-OPERATÓRIAS</w:t>
      </w:r>
    </w:p>
    <w:p w:rsidR="00316D08" w:rsidRPr="00EC567B" w:rsidRDefault="00316D08" w:rsidP="00316D08">
      <w:pPr>
        <w:pStyle w:val="PargrafodaLista"/>
        <w:numPr>
          <w:ilvl w:val="0"/>
          <w:numId w:val="3"/>
        </w:numPr>
        <w:autoSpaceDE w:val="0"/>
        <w:autoSpaceDN w:val="0"/>
        <w:adjustRightInd w:val="0"/>
        <w:spacing w:after="0" w:line="276" w:lineRule="auto"/>
        <w:jc w:val="both"/>
        <w:rPr>
          <w:rFonts w:ascii="Arial Narrow" w:hAnsi="Arial Narrow"/>
          <w:sz w:val="24"/>
          <w:szCs w:val="24"/>
        </w:rPr>
      </w:pPr>
      <w:r w:rsidRPr="00EC567B">
        <w:rPr>
          <w:rFonts w:ascii="Arial Narrow" w:hAnsi="Arial Narrow"/>
          <w:sz w:val="24"/>
          <w:szCs w:val="24"/>
        </w:rPr>
        <w:t>Comunicar, até a véspera da cirurgia, se você apresentar alguma ocorrência, tal como gripe, febre, infecção ou algo semelhante.</w:t>
      </w:r>
    </w:p>
    <w:p w:rsidR="00316D08" w:rsidRPr="00EC567B" w:rsidRDefault="00316D08" w:rsidP="00316D08">
      <w:pPr>
        <w:pStyle w:val="PargrafodaLista"/>
        <w:numPr>
          <w:ilvl w:val="0"/>
          <w:numId w:val="3"/>
        </w:numPr>
        <w:autoSpaceDE w:val="0"/>
        <w:autoSpaceDN w:val="0"/>
        <w:adjustRightInd w:val="0"/>
        <w:spacing w:after="0" w:line="276" w:lineRule="auto"/>
        <w:jc w:val="both"/>
        <w:rPr>
          <w:rFonts w:ascii="Arial Narrow" w:hAnsi="Arial Narrow"/>
          <w:sz w:val="24"/>
          <w:szCs w:val="24"/>
        </w:rPr>
      </w:pPr>
      <w:r w:rsidRPr="00EC567B">
        <w:rPr>
          <w:rFonts w:ascii="Arial Narrow" w:hAnsi="Arial Narrow"/>
          <w:sz w:val="24"/>
          <w:szCs w:val="24"/>
        </w:rPr>
        <w:t>Obedecer ao horário estabelecido para a internação. Vir acompanhado(a).</w:t>
      </w:r>
    </w:p>
    <w:p w:rsidR="00316D08" w:rsidRPr="00EC567B" w:rsidRDefault="00316D08" w:rsidP="00316D08">
      <w:pPr>
        <w:pStyle w:val="PargrafodaLista"/>
        <w:numPr>
          <w:ilvl w:val="0"/>
          <w:numId w:val="3"/>
        </w:numPr>
        <w:autoSpaceDE w:val="0"/>
        <w:autoSpaceDN w:val="0"/>
        <w:adjustRightInd w:val="0"/>
        <w:spacing w:after="0" w:line="276" w:lineRule="auto"/>
        <w:jc w:val="both"/>
        <w:rPr>
          <w:rFonts w:ascii="Arial Narrow" w:hAnsi="Arial Narrow"/>
          <w:sz w:val="24"/>
          <w:szCs w:val="24"/>
        </w:rPr>
      </w:pPr>
      <w:r w:rsidRPr="00EC567B">
        <w:rPr>
          <w:rFonts w:ascii="Arial Narrow" w:hAnsi="Arial Narrow"/>
          <w:sz w:val="24"/>
          <w:szCs w:val="24"/>
        </w:rPr>
        <w:t xml:space="preserve">Em caso de anestesia local, permite-se uma refeição leve até 2 horas antes da cirurgia. </w:t>
      </w:r>
      <w:proofErr w:type="spellStart"/>
      <w:r w:rsidRPr="00EC567B">
        <w:rPr>
          <w:rFonts w:ascii="Arial Narrow" w:hAnsi="Arial Narrow"/>
          <w:sz w:val="24"/>
          <w:szCs w:val="24"/>
        </w:rPr>
        <w:t>Tratandose</w:t>
      </w:r>
      <w:proofErr w:type="spellEnd"/>
      <w:r w:rsidRPr="00EC567B">
        <w:rPr>
          <w:rFonts w:ascii="Arial Narrow" w:hAnsi="Arial Narrow"/>
          <w:sz w:val="24"/>
          <w:szCs w:val="24"/>
        </w:rPr>
        <w:t xml:space="preserve"> de anestesia geral ou sedação, manter jejum por um período de 6 horas antes da cirurgia.</w:t>
      </w:r>
    </w:p>
    <w:p w:rsidR="00316D08" w:rsidRPr="00EC567B" w:rsidRDefault="00316D08" w:rsidP="00316D08">
      <w:pPr>
        <w:pStyle w:val="PargrafodaLista"/>
        <w:numPr>
          <w:ilvl w:val="0"/>
          <w:numId w:val="3"/>
        </w:numPr>
        <w:autoSpaceDE w:val="0"/>
        <w:autoSpaceDN w:val="0"/>
        <w:adjustRightInd w:val="0"/>
        <w:spacing w:after="0" w:line="276" w:lineRule="auto"/>
        <w:jc w:val="both"/>
        <w:rPr>
          <w:rFonts w:ascii="Arial Narrow" w:hAnsi="Arial Narrow"/>
          <w:sz w:val="24"/>
          <w:szCs w:val="24"/>
        </w:rPr>
      </w:pPr>
      <w:r w:rsidRPr="00EC567B">
        <w:rPr>
          <w:rFonts w:ascii="Arial Narrow" w:hAnsi="Arial Narrow"/>
          <w:sz w:val="24"/>
          <w:szCs w:val="24"/>
        </w:rPr>
        <w:t>Lavar os cabelos na véspera da intervenção. Caso tenha cabelos compridos e decida cortá-los, deixe isso para um período posterior à cirurgia, pois eles ajudarão a disfarçar a área operada.</w:t>
      </w:r>
    </w:p>
    <w:p w:rsidR="00316D08" w:rsidRPr="00EC567B" w:rsidRDefault="00316D08" w:rsidP="003C69A4">
      <w:pPr>
        <w:pStyle w:val="PargrafodaLista"/>
        <w:numPr>
          <w:ilvl w:val="0"/>
          <w:numId w:val="6"/>
        </w:numPr>
        <w:tabs>
          <w:tab w:val="left" w:pos="284"/>
        </w:tabs>
        <w:autoSpaceDE w:val="0"/>
        <w:autoSpaceDN w:val="0"/>
        <w:adjustRightInd w:val="0"/>
        <w:spacing w:after="0" w:line="276" w:lineRule="auto"/>
        <w:ind w:left="0" w:firstLine="0"/>
        <w:jc w:val="both"/>
        <w:rPr>
          <w:rFonts w:ascii="Arial Narrow" w:hAnsi="Arial Narrow"/>
          <w:sz w:val="24"/>
          <w:szCs w:val="24"/>
        </w:rPr>
      </w:pPr>
      <w:r w:rsidRPr="00EC567B">
        <w:rPr>
          <w:rFonts w:ascii="Arial Narrow" w:hAnsi="Arial Narrow"/>
          <w:sz w:val="24"/>
          <w:szCs w:val="24"/>
        </w:rPr>
        <w:t xml:space="preserve">Tomei ciência também de que o procedimento envolve </w:t>
      </w:r>
      <w:r w:rsidRPr="00EC567B">
        <w:rPr>
          <w:rFonts w:ascii="Arial Narrow" w:hAnsi="Arial Narrow"/>
          <w:b/>
          <w:sz w:val="24"/>
          <w:szCs w:val="24"/>
        </w:rPr>
        <w:t>RICOS</w:t>
      </w:r>
      <w:r w:rsidRPr="00EC567B">
        <w:rPr>
          <w:rFonts w:ascii="Arial Narrow" w:hAnsi="Arial Narrow"/>
          <w:sz w:val="24"/>
          <w:szCs w:val="24"/>
        </w:rPr>
        <w:t>, tendo sido prestadas todas as informações pertinentes sobre as possíveis complicações de causas conhecidas e desconhecidas, tais como:</w:t>
      </w:r>
    </w:p>
    <w:p w:rsidR="00316D08" w:rsidRPr="00EC567B" w:rsidRDefault="00316D08" w:rsidP="00316D08">
      <w:pPr>
        <w:pStyle w:val="PargrafodaLista"/>
        <w:numPr>
          <w:ilvl w:val="0"/>
          <w:numId w:val="5"/>
        </w:numPr>
        <w:autoSpaceDE w:val="0"/>
        <w:autoSpaceDN w:val="0"/>
        <w:adjustRightInd w:val="0"/>
        <w:spacing w:after="0" w:line="276" w:lineRule="auto"/>
        <w:jc w:val="both"/>
        <w:rPr>
          <w:rFonts w:ascii="Arial Narrow" w:hAnsi="Arial Narrow"/>
          <w:sz w:val="24"/>
          <w:szCs w:val="24"/>
        </w:rPr>
      </w:pPr>
      <w:r w:rsidRPr="00EC567B">
        <w:rPr>
          <w:rFonts w:ascii="Arial Narrow" w:hAnsi="Arial Narrow"/>
          <w:sz w:val="24"/>
          <w:szCs w:val="24"/>
        </w:rPr>
        <w:t xml:space="preserve">Assimetria de formas ou de posição entre uma orelha e a outra </w:t>
      </w:r>
    </w:p>
    <w:p w:rsidR="00316D08" w:rsidRPr="00EC567B" w:rsidRDefault="00316D08" w:rsidP="00316D08">
      <w:pPr>
        <w:pStyle w:val="PargrafodaLista"/>
        <w:numPr>
          <w:ilvl w:val="0"/>
          <w:numId w:val="5"/>
        </w:numPr>
        <w:autoSpaceDE w:val="0"/>
        <w:autoSpaceDN w:val="0"/>
        <w:adjustRightInd w:val="0"/>
        <w:spacing w:after="0" w:line="276" w:lineRule="auto"/>
        <w:jc w:val="both"/>
        <w:rPr>
          <w:rFonts w:ascii="Arial Narrow" w:hAnsi="Arial Narrow"/>
          <w:sz w:val="24"/>
          <w:szCs w:val="24"/>
        </w:rPr>
      </w:pPr>
      <w:r w:rsidRPr="00EC567B">
        <w:rPr>
          <w:rFonts w:ascii="Arial Narrow" w:hAnsi="Arial Narrow"/>
          <w:sz w:val="24"/>
          <w:szCs w:val="24"/>
        </w:rPr>
        <w:t>Alteração na sensibilidade local</w:t>
      </w:r>
    </w:p>
    <w:p w:rsidR="00316D08" w:rsidRPr="00EC567B" w:rsidRDefault="00316D08" w:rsidP="00316D08">
      <w:pPr>
        <w:pStyle w:val="PargrafodaLista"/>
        <w:numPr>
          <w:ilvl w:val="0"/>
          <w:numId w:val="5"/>
        </w:numPr>
        <w:autoSpaceDE w:val="0"/>
        <w:autoSpaceDN w:val="0"/>
        <w:adjustRightInd w:val="0"/>
        <w:spacing w:after="0" w:line="276" w:lineRule="auto"/>
        <w:jc w:val="both"/>
        <w:rPr>
          <w:rFonts w:ascii="Arial Narrow" w:hAnsi="Arial Narrow"/>
          <w:sz w:val="24"/>
          <w:szCs w:val="24"/>
        </w:rPr>
      </w:pPr>
      <w:r w:rsidRPr="00EC567B">
        <w:rPr>
          <w:rFonts w:ascii="Arial Narrow" w:hAnsi="Arial Narrow"/>
          <w:sz w:val="24"/>
          <w:szCs w:val="24"/>
        </w:rPr>
        <w:t xml:space="preserve">Cicatrizes aparentes e/ou do tipo </w:t>
      </w:r>
      <w:proofErr w:type="spellStart"/>
      <w:r w:rsidRPr="00EC567B">
        <w:rPr>
          <w:rFonts w:ascii="Arial Narrow" w:hAnsi="Arial Narrow"/>
          <w:sz w:val="24"/>
          <w:szCs w:val="24"/>
        </w:rPr>
        <w:t>queloideana</w:t>
      </w:r>
      <w:proofErr w:type="spellEnd"/>
      <w:r w:rsidRPr="00EC567B">
        <w:rPr>
          <w:rFonts w:ascii="Arial Narrow" w:hAnsi="Arial Narrow"/>
          <w:sz w:val="24"/>
          <w:szCs w:val="24"/>
        </w:rPr>
        <w:t xml:space="preserve"> </w:t>
      </w:r>
    </w:p>
    <w:p w:rsidR="00316D08" w:rsidRPr="00EC567B" w:rsidRDefault="00316D08" w:rsidP="00316D08">
      <w:pPr>
        <w:pStyle w:val="PargrafodaLista"/>
        <w:numPr>
          <w:ilvl w:val="0"/>
          <w:numId w:val="5"/>
        </w:numPr>
        <w:autoSpaceDE w:val="0"/>
        <w:autoSpaceDN w:val="0"/>
        <w:adjustRightInd w:val="0"/>
        <w:spacing w:after="0" w:line="276" w:lineRule="auto"/>
        <w:jc w:val="both"/>
        <w:rPr>
          <w:rFonts w:ascii="Arial Narrow" w:hAnsi="Arial Narrow"/>
          <w:sz w:val="24"/>
          <w:szCs w:val="24"/>
        </w:rPr>
      </w:pPr>
      <w:r w:rsidRPr="00EC567B">
        <w:rPr>
          <w:rFonts w:ascii="Arial Narrow" w:hAnsi="Arial Narrow"/>
          <w:sz w:val="24"/>
          <w:szCs w:val="24"/>
        </w:rPr>
        <w:t xml:space="preserve">Dor persistente </w:t>
      </w:r>
    </w:p>
    <w:p w:rsidR="00316D08" w:rsidRPr="00EC567B" w:rsidRDefault="00316D08" w:rsidP="00316D08">
      <w:pPr>
        <w:pStyle w:val="PargrafodaLista"/>
        <w:numPr>
          <w:ilvl w:val="0"/>
          <w:numId w:val="5"/>
        </w:numPr>
        <w:autoSpaceDE w:val="0"/>
        <w:autoSpaceDN w:val="0"/>
        <w:adjustRightInd w:val="0"/>
        <w:spacing w:after="0" w:line="276" w:lineRule="auto"/>
        <w:jc w:val="both"/>
        <w:rPr>
          <w:rFonts w:ascii="Arial Narrow" w:hAnsi="Arial Narrow"/>
          <w:sz w:val="24"/>
          <w:szCs w:val="24"/>
        </w:rPr>
      </w:pPr>
      <w:r w:rsidRPr="00EC567B">
        <w:rPr>
          <w:rFonts w:ascii="Arial Narrow" w:hAnsi="Arial Narrow"/>
          <w:sz w:val="24"/>
          <w:szCs w:val="24"/>
        </w:rPr>
        <w:t>Infecção nas cartilagens</w:t>
      </w:r>
    </w:p>
    <w:p w:rsidR="00316D08" w:rsidRPr="00EC567B" w:rsidRDefault="00316D08" w:rsidP="003C69A4">
      <w:pPr>
        <w:pStyle w:val="Corpodetexto"/>
        <w:numPr>
          <w:ilvl w:val="0"/>
          <w:numId w:val="6"/>
        </w:numPr>
        <w:tabs>
          <w:tab w:val="left" w:pos="142"/>
          <w:tab w:val="left" w:pos="284"/>
        </w:tabs>
        <w:spacing w:line="276" w:lineRule="auto"/>
        <w:ind w:left="0" w:firstLine="0"/>
        <w:rPr>
          <w:rFonts w:ascii="Arial Narrow" w:hAnsi="Arial Narrow"/>
          <w:sz w:val="24"/>
          <w:szCs w:val="24"/>
        </w:rPr>
      </w:pPr>
      <w:r w:rsidRPr="00EC567B">
        <w:rPr>
          <w:rFonts w:ascii="Arial Narrow" w:hAnsi="Arial Narrow"/>
          <w:color w:val="000000" w:themeColor="text1"/>
          <w:sz w:val="24"/>
          <w:szCs w:val="24"/>
        </w:rPr>
        <w:t>O procedimento proposto foi devidamente explicado quanto aos seus benefícios, riscos, complicações e alternativas possíveis, e tive a oportunidade de fazer perguntas, respondidas satisfatoriamente, em linguagem compreensível, permitindo o adequado entendimento, inclusive quanto aos benefícios e/ou complicações potenciais e riscos no caso de não ser tomada nenhuma atitude terapêutica diante da natureza da patologia diagnosticada.</w:t>
      </w:r>
    </w:p>
    <w:p w:rsidR="00316D08" w:rsidRPr="00EC567B" w:rsidRDefault="00316D08" w:rsidP="003C69A4">
      <w:pPr>
        <w:pStyle w:val="Corpodetexto"/>
        <w:numPr>
          <w:ilvl w:val="0"/>
          <w:numId w:val="6"/>
        </w:numPr>
        <w:tabs>
          <w:tab w:val="left" w:pos="284"/>
        </w:tabs>
        <w:spacing w:line="276" w:lineRule="auto"/>
        <w:ind w:left="0" w:firstLine="0"/>
        <w:rPr>
          <w:rFonts w:ascii="Arial Narrow" w:hAnsi="Arial Narrow"/>
          <w:strike/>
          <w:sz w:val="24"/>
          <w:szCs w:val="24"/>
        </w:rPr>
      </w:pPr>
      <w:r w:rsidRPr="00EC567B">
        <w:rPr>
          <w:rFonts w:ascii="Arial Narrow" w:hAnsi="Arial Narrow"/>
          <w:sz w:val="24"/>
          <w:szCs w:val="24"/>
        </w:rPr>
        <w:t>Fui cientificado das diversas formas e possibilidades de tratamento e dos riscos e consequências previsíveis pela medicina.</w:t>
      </w:r>
    </w:p>
    <w:p w:rsidR="00316D08" w:rsidRPr="00371039" w:rsidRDefault="00316D08" w:rsidP="003C69A4">
      <w:pPr>
        <w:pStyle w:val="PargrafodaLista"/>
        <w:numPr>
          <w:ilvl w:val="0"/>
          <w:numId w:val="6"/>
        </w:numPr>
        <w:tabs>
          <w:tab w:val="left" w:pos="284"/>
        </w:tabs>
        <w:autoSpaceDE w:val="0"/>
        <w:autoSpaceDN w:val="0"/>
        <w:adjustRightInd w:val="0"/>
        <w:spacing w:line="276" w:lineRule="auto"/>
        <w:ind w:left="0" w:firstLine="0"/>
        <w:jc w:val="both"/>
        <w:rPr>
          <w:rFonts w:ascii="Arial Narrow" w:hAnsi="Arial Narrow"/>
          <w:sz w:val="24"/>
          <w:szCs w:val="24"/>
        </w:rPr>
      </w:pPr>
      <w:r w:rsidRPr="00371039">
        <w:rPr>
          <w:rFonts w:ascii="Arial Narrow" w:hAnsi="Arial Narrow"/>
          <w:sz w:val="24"/>
          <w:szCs w:val="24"/>
        </w:rPr>
        <w:t>Informo ter sido cientificado que o ato anestésico que será aplicado, deverá ser avaliado e esclarecido sua possibilidade de riscos com o profissional médico desta especialidade, o qual se responsabilizará pelos procedimentos referentes à anestesia, bem como por quaisquer complicações decorrentes da prática anestésica. ”</w:t>
      </w:r>
    </w:p>
    <w:p w:rsidR="00316D08" w:rsidRDefault="00316D08" w:rsidP="003C69A4">
      <w:pPr>
        <w:pStyle w:val="PargrafodaLista"/>
        <w:numPr>
          <w:ilvl w:val="0"/>
          <w:numId w:val="6"/>
        </w:numPr>
        <w:tabs>
          <w:tab w:val="left" w:pos="142"/>
          <w:tab w:val="left" w:pos="284"/>
        </w:tabs>
        <w:autoSpaceDE w:val="0"/>
        <w:autoSpaceDN w:val="0"/>
        <w:adjustRightInd w:val="0"/>
        <w:spacing w:line="276" w:lineRule="auto"/>
        <w:ind w:left="0" w:firstLine="0"/>
        <w:jc w:val="both"/>
        <w:rPr>
          <w:rFonts w:ascii="Arial Narrow" w:hAnsi="Arial Narrow"/>
          <w:sz w:val="24"/>
          <w:szCs w:val="24"/>
        </w:rPr>
      </w:pPr>
      <w:r w:rsidRPr="00371039">
        <w:rPr>
          <w:rFonts w:ascii="Arial Narrow" w:hAnsi="Arial Narrow"/>
          <w:sz w:val="24"/>
          <w:szCs w:val="24"/>
        </w:rPr>
        <w:t>Estou ciente que poderão ocorrer, além dos efeitos da anestesia, complicações cardiovasculares e respiratórias, entre outras complicações mais raras e complexas, e até potencialmente fatais. Assim, se a evolução do quadro de saúde representar riscos à vida do paciente, estou ciente de que serão adotados os procedimentos médicos e hospitalares recomendáveis e necessários, ficando estes desde já autorizados.</w:t>
      </w:r>
    </w:p>
    <w:p w:rsidR="00316D08" w:rsidRPr="00371039" w:rsidRDefault="00316D08" w:rsidP="003C69A4">
      <w:pPr>
        <w:pStyle w:val="PargrafodaLista"/>
        <w:numPr>
          <w:ilvl w:val="0"/>
          <w:numId w:val="6"/>
        </w:numPr>
        <w:tabs>
          <w:tab w:val="left" w:pos="284"/>
        </w:tabs>
        <w:autoSpaceDE w:val="0"/>
        <w:autoSpaceDN w:val="0"/>
        <w:adjustRightInd w:val="0"/>
        <w:spacing w:line="276" w:lineRule="auto"/>
        <w:ind w:left="0" w:firstLine="0"/>
        <w:jc w:val="both"/>
        <w:rPr>
          <w:rFonts w:ascii="Arial Narrow" w:hAnsi="Arial Narrow"/>
          <w:sz w:val="24"/>
          <w:szCs w:val="24"/>
        </w:rPr>
      </w:pPr>
      <w:r w:rsidRPr="00371039">
        <w:rPr>
          <w:rFonts w:ascii="Arial Narrow" w:hAnsi="Arial Narrow"/>
          <w:sz w:val="24"/>
          <w:szCs w:val="24"/>
        </w:rPr>
        <w:t>Fui esclarecido que, inexistem formas e métodos eficazes para calcular com precisão e tempo, a capacidade e o resultado final de cicatrização de tecidos como pele, músculos, gordura, vísceras e ossos, após o procedimento cirúrgico. Fui também orientado que o consumo de cigarros e álcool por prejudicar a cicatrização, limitando o sucesso da cirurgia.</w:t>
      </w:r>
    </w:p>
    <w:p w:rsidR="00316D08" w:rsidRPr="00EC567B" w:rsidRDefault="00316D08" w:rsidP="003C69A4">
      <w:pPr>
        <w:pStyle w:val="PargrafodaLista"/>
        <w:numPr>
          <w:ilvl w:val="0"/>
          <w:numId w:val="6"/>
        </w:numPr>
        <w:tabs>
          <w:tab w:val="left" w:pos="426"/>
        </w:tabs>
        <w:autoSpaceDE w:val="0"/>
        <w:autoSpaceDN w:val="0"/>
        <w:adjustRightInd w:val="0"/>
        <w:spacing w:after="0" w:line="276" w:lineRule="auto"/>
        <w:ind w:left="0" w:firstLine="0"/>
        <w:jc w:val="both"/>
        <w:rPr>
          <w:rFonts w:ascii="Arial Narrow" w:hAnsi="Arial Narrow"/>
          <w:sz w:val="24"/>
          <w:szCs w:val="24"/>
        </w:rPr>
      </w:pPr>
      <w:r w:rsidRPr="00EC567B">
        <w:rPr>
          <w:rFonts w:ascii="Arial Narrow" w:hAnsi="Arial Narrow"/>
          <w:sz w:val="24"/>
          <w:szCs w:val="24"/>
        </w:rPr>
        <w:t xml:space="preserve">Declaro que tenho ciência que o sucesso do procedimento também depende do pós-operatório, e, portanto, me comprometo a seguir corretamente as orientações médicas, quanto aos </w:t>
      </w:r>
      <w:r w:rsidRPr="00EC567B">
        <w:rPr>
          <w:rFonts w:ascii="Arial Narrow" w:hAnsi="Arial Narrow"/>
          <w:b/>
          <w:sz w:val="24"/>
          <w:szCs w:val="24"/>
        </w:rPr>
        <w:t>CUIDADOS</w:t>
      </w:r>
      <w:r w:rsidRPr="00EC567B">
        <w:rPr>
          <w:rFonts w:ascii="Arial Narrow" w:hAnsi="Arial Narrow"/>
          <w:sz w:val="24"/>
          <w:szCs w:val="24"/>
        </w:rPr>
        <w:t xml:space="preserve"> que deverei adotar após o procedimento, como:</w:t>
      </w:r>
    </w:p>
    <w:p w:rsidR="00316D08" w:rsidRPr="00EC567B" w:rsidRDefault="00316D08" w:rsidP="00316D08">
      <w:pPr>
        <w:pStyle w:val="PargrafodaLista"/>
        <w:numPr>
          <w:ilvl w:val="0"/>
          <w:numId w:val="4"/>
        </w:numPr>
        <w:autoSpaceDE w:val="0"/>
        <w:autoSpaceDN w:val="0"/>
        <w:adjustRightInd w:val="0"/>
        <w:spacing w:after="0" w:line="276" w:lineRule="auto"/>
        <w:jc w:val="both"/>
        <w:rPr>
          <w:rFonts w:ascii="Arial Narrow" w:hAnsi="Arial Narrow"/>
          <w:sz w:val="24"/>
          <w:szCs w:val="24"/>
        </w:rPr>
      </w:pPr>
      <w:r w:rsidRPr="00EC567B">
        <w:rPr>
          <w:rFonts w:ascii="Arial Narrow" w:hAnsi="Arial Narrow"/>
          <w:sz w:val="24"/>
          <w:szCs w:val="24"/>
        </w:rPr>
        <w:t>Evitar sol, friagem, vento e traumatismos locais por um período de 20 dias.</w:t>
      </w:r>
    </w:p>
    <w:p w:rsidR="00316D08" w:rsidRPr="00EC567B" w:rsidRDefault="00316D08" w:rsidP="00316D08">
      <w:pPr>
        <w:pStyle w:val="PargrafodaLista"/>
        <w:numPr>
          <w:ilvl w:val="0"/>
          <w:numId w:val="4"/>
        </w:numPr>
        <w:autoSpaceDE w:val="0"/>
        <w:autoSpaceDN w:val="0"/>
        <w:adjustRightInd w:val="0"/>
        <w:spacing w:after="0" w:line="276" w:lineRule="auto"/>
        <w:jc w:val="both"/>
        <w:rPr>
          <w:rFonts w:ascii="Arial Narrow" w:hAnsi="Arial Narrow"/>
          <w:sz w:val="24"/>
          <w:szCs w:val="24"/>
        </w:rPr>
      </w:pPr>
      <w:r w:rsidRPr="00EC567B">
        <w:rPr>
          <w:rFonts w:ascii="Arial Narrow" w:hAnsi="Arial Narrow"/>
          <w:sz w:val="24"/>
          <w:szCs w:val="24"/>
        </w:rPr>
        <w:t>Dieta livre.</w:t>
      </w:r>
    </w:p>
    <w:p w:rsidR="00316D08" w:rsidRPr="00EC567B" w:rsidRDefault="00316D08" w:rsidP="00316D08">
      <w:pPr>
        <w:pStyle w:val="PargrafodaLista"/>
        <w:numPr>
          <w:ilvl w:val="0"/>
          <w:numId w:val="4"/>
        </w:numPr>
        <w:autoSpaceDE w:val="0"/>
        <w:autoSpaceDN w:val="0"/>
        <w:adjustRightInd w:val="0"/>
        <w:spacing w:after="0" w:line="276" w:lineRule="auto"/>
        <w:jc w:val="both"/>
        <w:rPr>
          <w:rFonts w:ascii="Arial Narrow" w:hAnsi="Arial Narrow"/>
          <w:sz w:val="24"/>
          <w:szCs w:val="24"/>
        </w:rPr>
      </w:pPr>
      <w:r w:rsidRPr="00EC567B">
        <w:rPr>
          <w:rFonts w:ascii="Arial Narrow" w:hAnsi="Arial Narrow"/>
          <w:sz w:val="24"/>
          <w:szCs w:val="24"/>
        </w:rPr>
        <w:t>Comparecer ao consultório para controle pós-operatório, nos dias e horários indicados.</w:t>
      </w:r>
    </w:p>
    <w:p w:rsidR="00316D08" w:rsidRPr="00EC567B" w:rsidRDefault="00316D08" w:rsidP="00316D08">
      <w:pPr>
        <w:pStyle w:val="PargrafodaLista"/>
        <w:numPr>
          <w:ilvl w:val="0"/>
          <w:numId w:val="4"/>
        </w:numPr>
        <w:autoSpaceDE w:val="0"/>
        <w:autoSpaceDN w:val="0"/>
        <w:adjustRightInd w:val="0"/>
        <w:spacing w:after="0" w:line="276" w:lineRule="auto"/>
        <w:jc w:val="both"/>
        <w:rPr>
          <w:rFonts w:ascii="Arial Narrow" w:hAnsi="Arial Narrow"/>
          <w:sz w:val="24"/>
          <w:szCs w:val="24"/>
        </w:rPr>
      </w:pPr>
      <w:r w:rsidRPr="00EC567B">
        <w:rPr>
          <w:rFonts w:ascii="Arial Narrow" w:hAnsi="Arial Narrow"/>
          <w:sz w:val="24"/>
          <w:szCs w:val="24"/>
        </w:rPr>
        <w:t>Atividades escolares ou profissionais, recomeçar em torno de 3 a 7 dias após a cirurgia.</w:t>
      </w:r>
    </w:p>
    <w:p w:rsidR="00316D08" w:rsidRPr="00EC567B" w:rsidRDefault="00316D08" w:rsidP="00316D08">
      <w:pPr>
        <w:pStyle w:val="PargrafodaLista"/>
        <w:numPr>
          <w:ilvl w:val="0"/>
          <w:numId w:val="4"/>
        </w:numPr>
        <w:autoSpaceDE w:val="0"/>
        <w:autoSpaceDN w:val="0"/>
        <w:adjustRightInd w:val="0"/>
        <w:spacing w:after="0" w:line="276" w:lineRule="auto"/>
        <w:jc w:val="both"/>
        <w:rPr>
          <w:rFonts w:ascii="Arial Narrow" w:hAnsi="Arial Narrow"/>
          <w:sz w:val="24"/>
          <w:szCs w:val="24"/>
        </w:rPr>
      </w:pPr>
      <w:r w:rsidRPr="00EC567B">
        <w:rPr>
          <w:rFonts w:ascii="Arial Narrow" w:hAnsi="Arial Narrow"/>
          <w:sz w:val="24"/>
          <w:szCs w:val="24"/>
        </w:rPr>
        <w:t>Caminhadas esportivas – após 10 dias (evitar sol).</w:t>
      </w:r>
    </w:p>
    <w:p w:rsidR="00316D08" w:rsidRPr="00EC567B" w:rsidRDefault="00316D08" w:rsidP="00316D08">
      <w:pPr>
        <w:pStyle w:val="PargrafodaLista"/>
        <w:numPr>
          <w:ilvl w:val="0"/>
          <w:numId w:val="4"/>
        </w:numPr>
        <w:autoSpaceDE w:val="0"/>
        <w:autoSpaceDN w:val="0"/>
        <w:adjustRightInd w:val="0"/>
        <w:spacing w:after="0" w:line="276" w:lineRule="auto"/>
        <w:jc w:val="both"/>
        <w:rPr>
          <w:rFonts w:ascii="Arial Narrow" w:hAnsi="Arial Narrow"/>
          <w:sz w:val="24"/>
          <w:szCs w:val="24"/>
        </w:rPr>
      </w:pPr>
      <w:r w:rsidRPr="00EC567B">
        <w:rPr>
          <w:rFonts w:ascii="Arial Narrow" w:hAnsi="Arial Narrow"/>
          <w:sz w:val="24"/>
          <w:szCs w:val="24"/>
        </w:rPr>
        <w:lastRenderedPageBreak/>
        <w:t>Outros esportes – após 20 dias (exceto os esportes que coloquem a orelha em risco, como jiu-jitsu ou judô, os quais só serão liberados com 3 meses de pós-operatório).</w:t>
      </w:r>
    </w:p>
    <w:p w:rsidR="00316D08" w:rsidRPr="00EC567B" w:rsidRDefault="00316D08" w:rsidP="00316D08">
      <w:pPr>
        <w:pStyle w:val="PargrafodaLista"/>
        <w:numPr>
          <w:ilvl w:val="0"/>
          <w:numId w:val="4"/>
        </w:numPr>
        <w:autoSpaceDE w:val="0"/>
        <w:autoSpaceDN w:val="0"/>
        <w:adjustRightInd w:val="0"/>
        <w:spacing w:after="0" w:line="276" w:lineRule="auto"/>
        <w:jc w:val="both"/>
        <w:rPr>
          <w:rFonts w:ascii="Arial Narrow" w:hAnsi="Arial Narrow"/>
          <w:sz w:val="24"/>
          <w:szCs w:val="24"/>
        </w:rPr>
      </w:pPr>
      <w:r w:rsidRPr="00EC567B">
        <w:rPr>
          <w:rFonts w:ascii="Arial Narrow" w:hAnsi="Arial Narrow"/>
          <w:sz w:val="24"/>
          <w:szCs w:val="24"/>
        </w:rPr>
        <w:t>Sol intenso direto na face – após 20 dias, usando protetor solar.</w:t>
      </w:r>
    </w:p>
    <w:p w:rsidR="00316D08" w:rsidRPr="00EC567B" w:rsidRDefault="00316D08" w:rsidP="00316D08">
      <w:pPr>
        <w:pStyle w:val="PargrafodaLista"/>
        <w:numPr>
          <w:ilvl w:val="0"/>
          <w:numId w:val="4"/>
        </w:numPr>
        <w:autoSpaceDE w:val="0"/>
        <w:autoSpaceDN w:val="0"/>
        <w:adjustRightInd w:val="0"/>
        <w:spacing w:after="0" w:line="276" w:lineRule="auto"/>
        <w:jc w:val="both"/>
        <w:rPr>
          <w:rFonts w:ascii="Arial Narrow" w:hAnsi="Arial Narrow"/>
          <w:sz w:val="24"/>
          <w:szCs w:val="24"/>
        </w:rPr>
      </w:pPr>
      <w:r w:rsidRPr="00EC567B">
        <w:rPr>
          <w:rFonts w:ascii="Arial Narrow" w:hAnsi="Arial Narrow"/>
          <w:sz w:val="24"/>
          <w:szCs w:val="24"/>
        </w:rPr>
        <w:t>Uso de óculos – quando apoiado à orelha, somente 1 mês após.</w:t>
      </w:r>
    </w:p>
    <w:p w:rsidR="00316D08" w:rsidRPr="00EC567B" w:rsidRDefault="00316D08" w:rsidP="00316D08">
      <w:pPr>
        <w:pStyle w:val="PargrafodaLista"/>
        <w:numPr>
          <w:ilvl w:val="0"/>
          <w:numId w:val="4"/>
        </w:numPr>
        <w:autoSpaceDE w:val="0"/>
        <w:autoSpaceDN w:val="0"/>
        <w:adjustRightInd w:val="0"/>
        <w:spacing w:after="0" w:line="276" w:lineRule="auto"/>
        <w:jc w:val="both"/>
        <w:rPr>
          <w:rFonts w:ascii="Arial Narrow" w:hAnsi="Arial Narrow"/>
          <w:sz w:val="24"/>
          <w:szCs w:val="24"/>
        </w:rPr>
      </w:pPr>
      <w:r w:rsidRPr="00EC567B">
        <w:rPr>
          <w:rFonts w:ascii="Arial Narrow" w:hAnsi="Arial Narrow"/>
          <w:sz w:val="24"/>
          <w:szCs w:val="24"/>
        </w:rPr>
        <w:t>Lavagem do cabelo – com cuidado poderá ser liberada no 3º dia, após a retida da touca, tendo o cuidado de não dobrar a orelha para frente. Ao limpar e/ou enxugar a pele atrás da orelha, usar apenas cotonetes.</w:t>
      </w:r>
    </w:p>
    <w:p w:rsidR="00316D08" w:rsidRPr="00EC567B" w:rsidRDefault="00316D08" w:rsidP="00316D08">
      <w:pPr>
        <w:pStyle w:val="PargrafodaLista"/>
        <w:numPr>
          <w:ilvl w:val="0"/>
          <w:numId w:val="4"/>
        </w:numPr>
        <w:autoSpaceDE w:val="0"/>
        <w:autoSpaceDN w:val="0"/>
        <w:adjustRightInd w:val="0"/>
        <w:spacing w:after="0" w:line="276" w:lineRule="auto"/>
        <w:jc w:val="both"/>
        <w:rPr>
          <w:rFonts w:ascii="Arial Narrow" w:hAnsi="Arial Narrow"/>
          <w:sz w:val="24"/>
          <w:szCs w:val="24"/>
        </w:rPr>
      </w:pPr>
      <w:r w:rsidRPr="00EC567B">
        <w:rPr>
          <w:rFonts w:ascii="Arial Narrow" w:hAnsi="Arial Narrow"/>
          <w:sz w:val="24"/>
          <w:szCs w:val="24"/>
        </w:rPr>
        <w:t>Obedecer à prescrição médica.</w:t>
      </w:r>
    </w:p>
    <w:p w:rsidR="00316D08" w:rsidRPr="00EC567B" w:rsidRDefault="00316D08" w:rsidP="00316D08">
      <w:pPr>
        <w:pStyle w:val="PargrafodaLista"/>
        <w:numPr>
          <w:ilvl w:val="0"/>
          <w:numId w:val="4"/>
        </w:numPr>
        <w:autoSpaceDE w:val="0"/>
        <w:autoSpaceDN w:val="0"/>
        <w:adjustRightInd w:val="0"/>
        <w:spacing w:after="0" w:line="276" w:lineRule="auto"/>
        <w:jc w:val="both"/>
        <w:rPr>
          <w:rFonts w:ascii="Arial Narrow" w:hAnsi="Arial Narrow"/>
          <w:sz w:val="24"/>
          <w:szCs w:val="24"/>
        </w:rPr>
      </w:pPr>
      <w:r w:rsidRPr="00EC567B">
        <w:rPr>
          <w:rFonts w:ascii="Arial Narrow" w:hAnsi="Arial Narrow"/>
          <w:sz w:val="24"/>
          <w:szCs w:val="24"/>
        </w:rPr>
        <w:t>Caso você tenha animal de estimação em casa (cão ou gato), evite contato direto com eles nos primeiros 20 dias de pós-operatório e, em hipótese alguma, os deixe subir em seu leito. O contato com qualquer tipo de secreção (especialmente a saliva de cães e gatos) pode elevar o risco de contrair uma infecção com consequências potencialmente sérias.</w:t>
      </w:r>
    </w:p>
    <w:p w:rsidR="00316D08" w:rsidRPr="00EC567B" w:rsidRDefault="00316D08" w:rsidP="003C69A4">
      <w:pPr>
        <w:pStyle w:val="PargrafodaLista"/>
        <w:numPr>
          <w:ilvl w:val="0"/>
          <w:numId w:val="6"/>
        </w:numPr>
        <w:tabs>
          <w:tab w:val="left" w:pos="142"/>
          <w:tab w:val="left" w:pos="426"/>
        </w:tabs>
        <w:autoSpaceDE w:val="0"/>
        <w:autoSpaceDN w:val="0"/>
        <w:adjustRightInd w:val="0"/>
        <w:spacing w:after="0" w:line="276" w:lineRule="auto"/>
        <w:ind w:left="0" w:firstLine="0"/>
        <w:jc w:val="both"/>
        <w:rPr>
          <w:rFonts w:ascii="Arial Narrow" w:hAnsi="Arial Narrow"/>
          <w:sz w:val="24"/>
          <w:szCs w:val="24"/>
        </w:rPr>
      </w:pPr>
      <w:r w:rsidRPr="00EC567B">
        <w:rPr>
          <w:rFonts w:ascii="Arial Narrow" w:hAnsi="Arial Narrow"/>
          <w:sz w:val="24"/>
          <w:szCs w:val="24"/>
        </w:rPr>
        <w:t>Autorizo qualquer outro procedimento, exame, tratamento e/ou cirurgia, incluindo transfusão de sangue e hemocomponentes, bem como órteses, prótese biológicas ou não, em situações imprevistas que possam ocorrer e necessitem de cuidados diferentes daqueles inicialmente propostos.</w:t>
      </w:r>
    </w:p>
    <w:p w:rsidR="003C69A4" w:rsidRPr="003C69A4" w:rsidRDefault="003C69A4" w:rsidP="003C69A4">
      <w:pPr>
        <w:pStyle w:val="Corpodetexto"/>
        <w:tabs>
          <w:tab w:val="left" w:pos="284"/>
        </w:tabs>
        <w:spacing w:line="276" w:lineRule="auto"/>
        <w:rPr>
          <w:rFonts w:ascii="Arial Narrow" w:hAnsi="Arial Narrow"/>
          <w:sz w:val="24"/>
          <w:szCs w:val="24"/>
        </w:rPr>
      </w:pPr>
      <w:r>
        <w:rPr>
          <w:rFonts w:ascii="Arial Narrow" w:hAnsi="Arial Narrow"/>
          <w:b/>
          <w:sz w:val="24"/>
          <w:szCs w:val="24"/>
        </w:rPr>
        <w:t xml:space="preserve">12. </w:t>
      </w:r>
      <w:r w:rsidR="00316D08" w:rsidRPr="00EC567B">
        <w:rPr>
          <w:rFonts w:ascii="Arial Narrow" w:hAnsi="Arial Narrow"/>
          <w:b/>
          <w:sz w:val="24"/>
          <w:szCs w:val="24"/>
        </w:rPr>
        <w:t>INFECÇÃO</w:t>
      </w:r>
      <w:r>
        <w:rPr>
          <w:rFonts w:ascii="Arial Narrow" w:hAnsi="Arial Narrow"/>
          <w:b/>
          <w:sz w:val="24"/>
          <w:szCs w:val="24"/>
        </w:rPr>
        <w:t xml:space="preserve"> - </w:t>
      </w:r>
      <w:r w:rsidRPr="003C69A4">
        <w:rPr>
          <w:rFonts w:ascii="Arial Narrow" w:hAnsi="Arial Narrow"/>
          <w:b/>
          <w:sz w:val="24"/>
          <w:szCs w:val="24"/>
        </w:rPr>
        <w:t>Declaro que fui orientado das boas práticas do Hospital Madre Teresa para evitar INFECÇÕES relacionadas à assistência à saúde, contudo estou ciente que ainda assim existe este risco e devo considerá-lo.</w:t>
      </w:r>
      <w:r w:rsidRPr="003C69A4">
        <w:rPr>
          <w:rFonts w:ascii="Arial Narrow" w:hAnsi="Arial Narrow"/>
          <w:sz w:val="24"/>
          <w:szCs w:val="24"/>
        </w:rPr>
        <w:t> A portaria nº. 2.616, de 12/05/1998 do Ministério da Saúde estabeleceu as normas do Programa de Controle de Infecção Hospitalar (PCIH), obrigando os hospitais a constituir a CCIH (Comissão de Controle de Infecção Hospitalar). Os índices de infecção hospitalar aceitos e estabelecidos são parâmetros utilizados da Segurança do Paciente e Qualidade em Serviços de Saúde: Medidas de Prevenção de Infecção Relacionada à Assistência à Saúde - ANVISA 2017, que baseia-se quanto ao grau de contaminação:   </w:t>
      </w:r>
    </w:p>
    <w:p w:rsidR="003C69A4" w:rsidRPr="003C69A4" w:rsidRDefault="003C69A4" w:rsidP="003C69A4">
      <w:pPr>
        <w:spacing w:after="0"/>
        <w:ind w:left="426" w:hanging="142"/>
        <w:jc w:val="both"/>
        <w:rPr>
          <w:rFonts w:ascii="Arial Narrow" w:hAnsi="Arial Narrow"/>
          <w:sz w:val="24"/>
          <w:szCs w:val="24"/>
        </w:rPr>
      </w:pPr>
      <w:r w:rsidRPr="003C69A4">
        <w:rPr>
          <w:rFonts w:ascii="Arial Narrow" w:hAnsi="Arial Narrow"/>
          <w:sz w:val="24"/>
          <w:szCs w:val="24"/>
        </w:rPr>
        <w:t xml:space="preserve">a) Limpa: Condições assépticas sem microrganismos. São feridas produzidas em ambiente cirúrgico, desde que não foram abertos sistemas digestório ou </w:t>
      </w:r>
      <w:proofErr w:type="spellStart"/>
      <w:r w:rsidRPr="003C69A4">
        <w:rPr>
          <w:rFonts w:ascii="Arial Narrow" w:hAnsi="Arial Narrow"/>
          <w:sz w:val="24"/>
          <w:szCs w:val="24"/>
        </w:rPr>
        <w:t>genito</w:t>
      </w:r>
      <w:proofErr w:type="spellEnd"/>
      <w:r w:rsidRPr="003C69A4">
        <w:rPr>
          <w:rFonts w:ascii="Arial Narrow" w:hAnsi="Arial Narrow"/>
          <w:sz w:val="24"/>
          <w:szCs w:val="24"/>
        </w:rPr>
        <w:t>-urinário. A probabilidade de infecção é baixa em torno de 1 a 5%; </w:t>
      </w:r>
    </w:p>
    <w:p w:rsidR="003C69A4" w:rsidRPr="003C69A4" w:rsidRDefault="003C69A4" w:rsidP="003C69A4">
      <w:pPr>
        <w:spacing w:after="0"/>
        <w:ind w:left="426" w:hanging="142"/>
        <w:jc w:val="both"/>
        <w:rPr>
          <w:rFonts w:ascii="Arial Narrow" w:hAnsi="Arial Narrow"/>
          <w:sz w:val="24"/>
          <w:szCs w:val="24"/>
        </w:rPr>
      </w:pPr>
      <w:r w:rsidRPr="003C69A4">
        <w:rPr>
          <w:rFonts w:ascii="Arial Narrow" w:hAnsi="Arial Narrow"/>
          <w:sz w:val="24"/>
          <w:szCs w:val="24"/>
        </w:rPr>
        <w:t xml:space="preserve">b) Limpa - Contaminada: também conhecida como potencialmente contaminadas, são feridas cirúrgicas em que houve abertura do sistema digestório ou </w:t>
      </w:r>
      <w:proofErr w:type="spellStart"/>
      <w:r w:rsidRPr="003C69A4">
        <w:rPr>
          <w:rFonts w:ascii="Arial Narrow" w:hAnsi="Arial Narrow"/>
          <w:sz w:val="24"/>
          <w:szCs w:val="24"/>
        </w:rPr>
        <w:t>genito</w:t>
      </w:r>
      <w:proofErr w:type="spellEnd"/>
      <w:r w:rsidRPr="003C69A4">
        <w:rPr>
          <w:rFonts w:ascii="Arial Narrow" w:hAnsi="Arial Narrow"/>
          <w:sz w:val="24"/>
          <w:szCs w:val="24"/>
        </w:rPr>
        <w:t>-urinário, ou produzidas acidentalmente com arma branca. Lesão inferior a 6 horas entre o trauma e o atendimento, sem contaminação significativa. O risco de infecção é de 3 a 11%. </w:t>
      </w:r>
    </w:p>
    <w:p w:rsidR="003C69A4" w:rsidRPr="003C69A4" w:rsidRDefault="003C69A4" w:rsidP="003C69A4">
      <w:pPr>
        <w:spacing w:after="0"/>
        <w:ind w:left="426" w:hanging="142"/>
        <w:jc w:val="both"/>
        <w:rPr>
          <w:rFonts w:ascii="Arial Narrow" w:hAnsi="Arial Narrow"/>
          <w:sz w:val="24"/>
          <w:szCs w:val="24"/>
        </w:rPr>
      </w:pPr>
      <w:r w:rsidRPr="003C69A4">
        <w:rPr>
          <w:rFonts w:ascii="Arial Narrow" w:hAnsi="Arial Narrow"/>
          <w:sz w:val="24"/>
          <w:szCs w:val="24"/>
        </w:rPr>
        <w:t>c) Contaminadas: apresentam reação inflamatória, ou tiveram contato com material contaminado, como fezes, poeira ou outro tipo de sujidade. São consideradas contaminadas também as feridas que já se passaram 6hs do ato que produziu a ferida (trauma e atendimento). O risco de infecção é de 10 a 17%. </w:t>
      </w:r>
    </w:p>
    <w:p w:rsidR="003C69A4" w:rsidRPr="003C69A4" w:rsidRDefault="003C69A4" w:rsidP="003C69A4">
      <w:pPr>
        <w:spacing w:after="0"/>
        <w:ind w:left="426" w:hanging="142"/>
        <w:jc w:val="both"/>
        <w:rPr>
          <w:rFonts w:ascii="Arial Narrow" w:hAnsi="Arial Narrow"/>
          <w:sz w:val="24"/>
          <w:szCs w:val="24"/>
        </w:rPr>
      </w:pPr>
      <w:r w:rsidRPr="003C69A4">
        <w:rPr>
          <w:rFonts w:ascii="Arial Narrow" w:hAnsi="Arial Narrow"/>
          <w:sz w:val="24"/>
          <w:szCs w:val="24"/>
        </w:rPr>
        <w:t>d) Infectadas: presença de agente infeccioso no local e lesão com evidência de intensa reação inflamatória e destruição de tecidos podendo haver secreção purulenta. </w:t>
      </w:r>
    </w:p>
    <w:p w:rsidR="003C69A4" w:rsidRDefault="003C69A4" w:rsidP="003C69A4">
      <w:pPr>
        <w:pStyle w:val="PargrafodaLista"/>
        <w:numPr>
          <w:ilvl w:val="0"/>
          <w:numId w:val="6"/>
        </w:numPr>
        <w:tabs>
          <w:tab w:val="left" w:pos="284"/>
        </w:tabs>
        <w:autoSpaceDE w:val="0"/>
        <w:autoSpaceDN w:val="0"/>
        <w:adjustRightInd w:val="0"/>
        <w:spacing w:after="0" w:line="276" w:lineRule="auto"/>
        <w:ind w:left="0" w:firstLine="0"/>
        <w:jc w:val="both"/>
        <w:rPr>
          <w:rFonts w:ascii="Arial Narrow" w:hAnsi="Arial Narrow"/>
          <w:sz w:val="24"/>
          <w:szCs w:val="24"/>
        </w:rPr>
      </w:pPr>
      <w:r>
        <w:rPr>
          <w:rFonts w:ascii="Arial Narrow" w:hAnsi="Arial Narrow"/>
          <w:sz w:val="24"/>
          <w:szCs w:val="24"/>
        </w:rPr>
        <w:t xml:space="preserve"> </w:t>
      </w:r>
      <w:r w:rsidR="00316D08" w:rsidRPr="00EC567B">
        <w:rPr>
          <w:rFonts w:ascii="Arial Narrow" w:hAnsi="Arial Narrow"/>
          <w:sz w:val="24"/>
          <w:szCs w:val="24"/>
        </w:rPr>
        <w:t>Guardados os cuidados de sigilo e privacidade, autorizo a coleta de dados clínicos e cirúrgico com a finalidade de pesquisa e divulgação cientifica.</w:t>
      </w:r>
    </w:p>
    <w:p w:rsidR="00301371" w:rsidRPr="00F73B51" w:rsidRDefault="00301371" w:rsidP="00301371">
      <w:pPr>
        <w:pStyle w:val="PargrafodaLista"/>
        <w:tabs>
          <w:tab w:val="left" w:pos="284"/>
        </w:tabs>
        <w:autoSpaceDE w:val="0"/>
        <w:autoSpaceDN w:val="0"/>
        <w:adjustRightInd w:val="0"/>
        <w:spacing w:after="0" w:line="276" w:lineRule="auto"/>
        <w:ind w:left="0"/>
        <w:jc w:val="both"/>
        <w:rPr>
          <w:rFonts w:ascii="Arial Narrow" w:hAnsi="Arial Narrow"/>
          <w:sz w:val="24"/>
          <w:szCs w:val="24"/>
        </w:rPr>
      </w:pPr>
    </w:p>
    <w:p w:rsidR="003C69A4" w:rsidRDefault="003C69A4" w:rsidP="003C69A4">
      <w:pPr>
        <w:pStyle w:val="Corpodetexto"/>
        <w:spacing w:line="276" w:lineRule="auto"/>
        <w:rPr>
          <w:rFonts w:ascii="Arial Narrow" w:hAnsi="Arial Narrow"/>
          <w:b/>
        </w:rPr>
      </w:pPr>
      <w:r w:rsidRPr="00BB5E93">
        <w:rPr>
          <w:rFonts w:ascii="Arial Narrow" w:hAnsi="Arial Narrow"/>
          <w:b/>
        </w:rPr>
        <w:t xml:space="preserve">Declaro que fui devidamente </w:t>
      </w:r>
      <w:proofErr w:type="spellStart"/>
      <w:r w:rsidRPr="00BB5E93">
        <w:rPr>
          <w:rFonts w:ascii="Arial Narrow" w:hAnsi="Arial Narrow"/>
          <w:b/>
        </w:rPr>
        <w:t>informado</w:t>
      </w:r>
      <w:proofErr w:type="spellEnd"/>
      <w:r w:rsidRPr="00BB5E93">
        <w:rPr>
          <w:rFonts w:ascii="Arial Narrow" w:hAnsi="Arial Narrow"/>
          <w:b/>
        </w:rPr>
        <w:t xml:space="preserve"> e esclarecido à cerca do procedimento acima indicado, seus riscos mais comuns, possíveis benefícios, alternativas e consequências. Neste ato tive oportunidade de sanar todas as minhas dúvidas acerca do tratamento ofertado, seus riscos e benefícios, e, por livre e espontânea vontade declaro meu consentimento em realizar o procedimento. </w:t>
      </w:r>
    </w:p>
    <w:p w:rsidR="00301371" w:rsidRPr="00BB5E93" w:rsidRDefault="00301371" w:rsidP="003C69A4">
      <w:pPr>
        <w:pStyle w:val="Corpodetexto"/>
        <w:spacing w:line="276" w:lineRule="auto"/>
        <w:rPr>
          <w:rFonts w:ascii="Arial Narrow" w:hAnsi="Arial Narrow"/>
          <w:b/>
        </w:rPr>
      </w:pPr>
    </w:p>
    <w:p w:rsidR="003C69A4" w:rsidRPr="001C375D" w:rsidRDefault="003C69A4" w:rsidP="003C69A4">
      <w:pPr>
        <w:pStyle w:val="Corpodetexto"/>
        <w:rPr>
          <w:rFonts w:ascii="Arial Narrow" w:hAnsi="Arial Narrow"/>
          <w:sz w:val="24"/>
          <w:szCs w:val="24"/>
        </w:rPr>
      </w:pPr>
      <w:proofErr w:type="gramStart"/>
      <w:r w:rsidRPr="001C375D">
        <w:rPr>
          <w:rFonts w:ascii="Arial Narrow" w:hAnsi="Arial Narrow"/>
          <w:sz w:val="24"/>
          <w:szCs w:val="24"/>
        </w:rPr>
        <w:t xml:space="preserve">( </w:t>
      </w:r>
      <w:r>
        <w:rPr>
          <w:rFonts w:ascii="Arial Narrow" w:hAnsi="Arial Narrow"/>
          <w:sz w:val="24"/>
          <w:szCs w:val="24"/>
        </w:rPr>
        <w:t xml:space="preserve"> </w:t>
      </w:r>
      <w:r w:rsidRPr="001C375D">
        <w:rPr>
          <w:rFonts w:ascii="Arial Narrow" w:hAnsi="Arial Narrow"/>
          <w:sz w:val="24"/>
          <w:szCs w:val="24"/>
        </w:rPr>
        <w:t>)</w:t>
      </w:r>
      <w:proofErr w:type="gramEnd"/>
      <w:r w:rsidRPr="001C375D">
        <w:rPr>
          <w:rFonts w:ascii="Arial Narrow" w:hAnsi="Arial Narrow"/>
          <w:sz w:val="24"/>
          <w:szCs w:val="24"/>
        </w:rPr>
        <w:t xml:space="preserve"> Paciente (</w:t>
      </w:r>
      <w:r>
        <w:rPr>
          <w:rFonts w:ascii="Arial Narrow" w:hAnsi="Arial Narrow"/>
          <w:sz w:val="24"/>
          <w:szCs w:val="24"/>
        </w:rPr>
        <w:t xml:space="preserve"> </w:t>
      </w:r>
      <w:r w:rsidRPr="001C375D">
        <w:rPr>
          <w:rFonts w:ascii="Arial Narrow" w:hAnsi="Arial Narrow"/>
          <w:sz w:val="24"/>
          <w:szCs w:val="24"/>
        </w:rPr>
        <w:t xml:space="preserve"> )</w:t>
      </w:r>
      <w:r>
        <w:rPr>
          <w:rFonts w:ascii="Arial Narrow" w:hAnsi="Arial Narrow"/>
          <w:sz w:val="24"/>
          <w:szCs w:val="24"/>
        </w:rPr>
        <w:t xml:space="preserve"> </w:t>
      </w:r>
      <w:r w:rsidRPr="001C375D">
        <w:rPr>
          <w:rFonts w:ascii="Arial Narrow" w:hAnsi="Arial Narrow"/>
          <w:sz w:val="24"/>
          <w:szCs w:val="24"/>
        </w:rPr>
        <w:t>Responsável</w:t>
      </w:r>
    </w:p>
    <w:p w:rsidR="003C69A4" w:rsidRDefault="003C69A4" w:rsidP="003C69A4">
      <w:pPr>
        <w:pStyle w:val="Corpodetexto"/>
        <w:rPr>
          <w:rFonts w:ascii="Arial Narrow" w:hAnsi="Arial Narrow"/>
          <w:sz w:val="24"/>
          <w:szCs w:val="24"/>
        </w:rPr>
      </w:pPr>
      <w:r w:rsidRPr="001C375D">
        <w:rPr>
          <w:rFonts w:ascii="Arial Narrow" w:hAnsi="Arial Narrow"/>
          <w:sz w:val="24"/>
          <w:szCs w:val="24"/>
        </w:rPr>
        <w:t>Nome</w:t>
      </w:r>
      <w:r>
        <w:rPr>
          <w:rFonts w:ascii="Arial Narrow" w:hAnsi="Arial Narrow"/>
          <w:sz w:val="24"/>
          <w:szCs w:val="24"/>
        </w:rPr>
        <w:t xml:space="preserve"> </w:t>
      </w:r>
      <w:r w:rsidRPr="001C375D">
        <w:rPr>
          <w:rFonts w:ascii="Arial Narrow" w:hAnsi="Arial Narrow"/>
          <w:sz w:val="24"/>
          <w:szCs w:val="24"/>
        </w:rPr>
        <w:t>legível:</w:t>
      </w:r>
      <w:r>
        <w:rPr>
          <w:rFonts w:ascii="Arial Narrow" w:hAnsi="Arial Narrow"/>
          <w:sz w:val="24"/>
          <w:szCs w:val="24"/>
        </w:rPr>
        <w:t xml:space="preserve"> </w:t>
      </w:r>
      <w:r w:rsidRPr="001C375D">
        <w:rPr>
          <w:rFonts w:ascii="Arial Narrow" w:hAnsi="Arial Narrow"/>
          <w:sz w:val="24"/>
          <w:szCs w:val="24"/>
        </w:rPr>
        <w:t xml:space="preserve">______________________________________________________________________ </w:t>
      </w:r>
    </w:p>
    <w:p w:rsidR="003C69A4" w:rsidRPr="001C375D" w:rsidRDefault="003C69A4" w:rsidP="003C69A4">
      <w:pPr>
        <w:pStyle w:val="Corpodetexto"/>
        <w:rPr>
          <w:rFonts w:ascii="Arial Narrow" w:hAnsi="Arial Narrow"/>
          <w:sz w:val="24"/>
          <w:szCs w:val="24"/>
        </w:rPr>
      </w:pPr>
      <w:r w:rsidRPr="001C375D">
        <w:rPr>
          <w:rFonts w:ascii="Arial Narrow" w:hAnsi="Arial Narrow"/>
          <w:sz w:val="24"/>
          <w:szCs w:val="24"/>
        </w:rPr>
        <w:t>Assinatura:</w:t>
      </w:r>
      <w:r>
        <w:rPr>
          <w:rFonts w:ascii="Arial Narrow" w:hAnsi="Arial Narrow"/>
          <w:sz w:val="24"/>
          <w:szCs w:val="24"/>
        </w:rPr>
        <w:t xml:space="preserve"> </w:t>
      </w:r>
      <w:r w:rsidRPr="001C375D">
        <w:rPr>
          <w:rFonts w:ascii="Arial Narrow" w:hAnsi="Arial Narrow"/>
          <w:sz w:val="24"/>
          <w:szCs w:val="24"/>
        </w:rPr>
        <w:t>_______________________________________________________________________</w:t>
      </w:r>
    </w:p>
    <w:p w:rsidR="003C69A4" w:rsidRPr="001C375D" w:rsidRDefault="003C69A4" w:rsidP="003C69A4">
      <w:pPr>
        <w:pStyle w:val="Corpodetexto"/>
        <w:rPr>
          <w:rFonts w:ascii="Arial Narrow" w:hAnsi="Arial Narrow"/>
          <w:sz w:val="24"/>
          <w:szCs w:val="24"/>
        </w:rPr>
      </w:pPr>
      <w:r w:rsidRPr="001C375D">
        <w:rPr>
          <w:rFonts w:ascii="Arial Narrow" w:hAnsi="Arial Narrow"/>
          <w:sz w:val="24"/>
          <w:szCs w:val="24"/>
        </w:rPr>
        <w:t>Grau de parentesco:</w:t>
      </w:r>
      <w:r>
        <w:rPr>
          <w:rFonts w:ascii="Arial Narrow" w:hAnsi="Arial Narrow"/>
          <w:sz w:val="24"/>
          <w:szCs w:val="24"/>
        </w:rPr>
        <w:t xml:space="preserve"> </w:t>
      </w:r>
      <w:r w:rsidRPr="001C375D">
        <w:rPr>
          <w:rFonts w:ascii="Arial Narrow" w:hAnsi="Arial Narrow"/>
          <w:sz w:val="24"/>
          <w:szCs w:val="24"/>
        </w:rPr>
        <w:t>______________________________</w:t>
      </w:r>
    </w:p>
    <w:p w:rsidR="003C69A4" w:rsidRPr="001C375D" w:rsidRDefault="003C69A4" w:rsidP="003C69A4">
      <w:pPr>
        <w:pStyle w:val="Corpodetexto"/>
        <w:rPr>
          <w:rFonts w:ascii="Arial Narrow" w:hAnsi="Arial Narrow"/>
          <w:sz w:val="24"/>
          <w:szCs w:val="24"/>
        </w:rPr>
      </w:pPr>
      <w:r w:rsidRPr="001C375D">
        <w:rPr>
          <w:rFonts w:ascii="Arial Narrow" w:hAnsi="Arial Narrow"/>
          <w:sz w:val="24"/>
          <w:szCs w:val="24"/>
        </w:rPr>
        <w:t>Identidade nº________________________________</w:t>
      </w:r>
    </w:p>
    <w:p w:rsidR="00301371" w:rsidRDefault="00301371" w:rsidP="003C69A4">
      <w:pPr>
        <w:pStyle w:val="Corpodetexto"/>
        <w:rPr>
          <w:rFonts w:ascii="Arial Narrow" w:hAnsi="Arial Narrow"/>
          <w:sz w:val="24"/>
          <w:szCs w:val="24"/>
        </w:rPr>
      </w:pPr>
    </w:p>
    <w:p w:rsidR="003C69A4" w:rsidRPr="001C375D" w:rsidRDefault="003C69A4" w:rsidP="003C69A4">
      <w:pPr>
        <w:pStyle w:val="Corpodetexto"/>
        <w:rPr>
          <w:rFonts w:ascii="Arial Narrow" w:hAnsi="Arial Narrow"/>
          <w:sz w:val="24"/>
          <w:szCs w:val="24"/>
        </w:rPr>
      </w:pPr>
      <w:r>
        <w:rPr>
          <w:rFonts w:ascii="Arial Narrow" w:hAnsi="Arial Narrow"/>
          <w:sz w:val="24"/>
          <w:szCs w:val="24"/>
        </w:rPr>
        <w:t>BELO HORIZONTE _____ /______ /20</w:t>
      </w:r>
      <w:r w:rsidRPr="001C375D">
        <w:rPr>
          <w:rFonts w:ascii="Arial Narrow" w:hAnsi="Arial Narrow"/>
          <w:sz w:val="24"/>
          <w:szCs w:val="24"/>
        </w:rPr>
        <w:t xml:space="preserve">____ </w:t>
      </w:r>
    </w:p>
    <w:p w:rsidR="00301371" w:rsidRDefault="003C69A4" w:rsidP="00EE777A">
      <w:pPr>
        <w:pStyle w:val="Corpodetexto"/>
        <w:pBdr>
          <w:top w:val="single" w:sz="4" w:space="1" w:color="auto"/>
          <w:left w:val="single" w:sz="4" w:space="4" w:color="auto"/>
          <w:bottom w:val="single" w:sz="4" w:space="1" w:color="auto"/>
          <w:right w:val="single" w:sz="4" w:space="4" w:color="auto"/>
        </w:pBdr>
        <w:spacing w:line="276" w:lineRule="auto"/>
        <w:rPr>
          <w:rFonts w:ascii="Arial Narrow" w:hAnsi="Arial Narrow"/>
          <w:b/>
          <w:sz w:val="24"/>
          <w:szCs w:val="24"/>
        </w:rPr>
      </w:pPr>
      <w:r w:rsidRPr="003C69A4">
        <w:rPr>
          <w:rFonts w:ascii="Arial Narrow" w:hAnsi="Arial Narrow"/>
          <w:b/>
          <w:sz w:val="24"/>
          <w:szCs w:val="24"/>
        </w:rPr>
        <w:lastRenderedPageBreak/>
        <w:t>Deve ser preenchido pelo médico:</w:t>
      </w:r>
      <w:r w:rsidR="00EE777A">
        <w:rPr>
          <w:rFonts w:ascii="Arial Narrow" w:hAnsi="Arial Narrow"/>
          <w:b/>
          <w:sz w:val="24"/>
          <w:szCs w:val="24"/>
        </w:rPr>
        <w:t xml:space="preserve"> </w:t>
      </w:r>
      <w:r w:rsidRPr="003C69A4">
        <w:rPr>
          <w:rFonts w:ascii="Arial Narrow" w:hAnsi="Arial Narrow"/>
          <w:sz w:val="24"/>
          <w:szCs w:val="24"/>
        </w:rPr>
        <w:t>Declaro que esclareci o paciente e/ou seu representante legal sobre o diagnóstico, vantagens e desvantagens do tratamento proposto, prognóstico, taxa de insucesso, riscos previsíveis e complicações inesperadas, bem como as consequências que poderão advir de recusa em aceitar a intervenção proposta, e acredito ter sido adequadamente compreendido pelo paciente, a quem ofereci oportunidade de apresentar suas dúvidas, devidamente sanadas.</w:t>
      </w:r>
      <w:r w:rsidR="00EE777A">
        <w:rPr>
          <w:rFonts w:ascii="Arial Narrow" w:hAnsi="Arial Narrow"/>
          <w:b/>
          <w:sz w:val="24"/>
          <w:szCs w:val="24"/>
        </w:rPr>
        <w:t xml:space="preserve">  </w:t>
      </w:r>
    </w:p>
    <w:p w:rsidR="00301371" w:rsidRDefault="00301371" w:rsidP="00EE777A">
      <w:pPr>
        <w:pStyle w:val="Corpodetexto"/>
        <w:pBdr>
          <w:top w:val="single" w:sz="4" w:space="1" w:color="auto"/>
          <w:left w:val="single" w:sz="4" w:space="4" w:color="auto"/>
          <w:bottom w:val="single" w:sz="4" w:space="1" w:color="auto"/>
          <w:right w:val="single" w:sz="4" w:space="4" w:color="auto"/>
        </w:pBdr>
        <w:spacing w:line="276" w:lineRule="auto"/>
        <w:rPr>
          <w:rFonts w:ascii="Arial Narrow" w:hAnsi="Arial Narrow"/>
          <w:b/>
          <w:sz w:val="24"/>
          <w:szCs w:val="24"/>
        </w:rPr>
      </w:pPr>
    </w:p>
    <w:p w:rsidR="00EE777A" w:rsidRDefault="003C69A4" w:rsidP="00EE777A">
      <w:pPr>
        <w:pStyle w:val="Corpodetexto"/>
        <w:pBdr>
          <w:top w:val="single" w:sz="4" w:space="1" w:color="auto"/>
          <w:left w:val="single" w:sz="4" w:space="4" w:color="auto"/>
          <w:bottom w:val="single" w:sz="4" w:space="1" w:color="auto"/>
          <w:right w:val="single" w:sz="4" w:space="4" w:color="auto"/>
        </w:pBdr>
        <w:spacing w:line="276" w:lineRule="auto"/>
        <w:rPr>
          <w:rFonts w:ascii="Arial Narrow" w:hAnsi="Arial Narrow"/>
          <w:sz w:val="24"/>
          <w:szCs w:val="24"/>
        </w:rPr>
      </w:pPr>
      <w:r w:rsidRPr="003C69A4">
        <w:rPr>
          <w:rFonts w:ascii="Arial Narrow" w:hAnsi="Arial Narrow"/>
          <w:sz w:val="24"/>
          <w:szCs w:val="24"/>
        </w:rPr>
        <w:t xml:space="preserve">Belo Horizonte, _____ de _______________ </w:t>
      </w:r>
      <w:proofErr w:type="spellStart"/>
      <w:r w:rsidRPr="003C69A4">
        <w:rPr>
          <w:rFonts w:ascii="Arial Narrow" w:hAnsi="Arial Narrow"/>
          <w:sz w:val="24"/>
          <w:szCs w:val="24"/>
        </w:rPr>
        <w:t>de</w:t>
      </w:r>
      <w:proofErr w:type="spellEnd"/>
      <w:r w:rsidRPr="003C69A4">
        <w:rPr>
          <w:rFonts w:ascii="Arial Narrow" w:hAnsi="Arial Narrow"/>
          <w:sz w:val="24"/>
          <w:szCs w:val="24"/>
        </w:rPr>
        <w:t xml:space="preserve"> 20_____.</w:t>
      </w:r>
    </w:p>
    <w:p w:rsidR="00301371" w:rsidRPr="00EE777A" w:rsidRDefault="00301371" w:rsidP="00EE777A">
      <w:pPr>
        <w:pStyle w:val="Corpodetexto"/>
        <w:pBdr>
          <w:top w:val="single" w:sz="4" w:space="1" w:color="auto"/>
          <w:left w:val="single" w:sz="4" w:space="4" w:color="auto"/>
          <w:bottom w:val="single" w:sz="4" w:space="1" w:color="auto"/>
          <w:right w:val="single" w:sz="4" w:space="4" w:color="auto"/>
        </w:pBdr>
        <w:spacing w:line="276" w:lineRule="auto"/>
        <w:rPr>
          <w:rFonts w:ascii="Arial Narrow" w:hAnsi="Arial Narrow"/>
          <w:b/>
          <w:sz w:val="24"/>
          <w:szCs w:val="24"/>
        </w:rPr>
      </w:pPr>
    </w:p>
    <w:p w:rsidR="003C69A4" w:rsidRPr="003C69A4" w:rsidRDefault="00EE777A" w:rsidP="00EE777A">
      <w:pPr>
        <w:pStyle w:val="Corpodetexto"/>
        <w:pBdr>
          <w:top w:val="single" w:sz="4" w:space="1" w:color="auto"/>
          <w:left w:val="single" w:sz="4" w:space="4" w:color="auto"/>
          <w:bottom w:val="single" w:sz="4" w:space="1" w:color="auto"/>
          <w:right w:val="single" w:sz="4" w:space="4" w:color="auto"/>
        </w:pBdr>
        <w:spacing w:line="276" w:lineRule="auto"/>
        <w:rPr>
          <w:rFonts w:ascii="Arial Narrow" w:hAnsi="Arial Narrow"/>
          <w:sz w:val="24"/>
          <w:szCs w:val="24"/>
        </w:rPr>
      </w:pPr>
      <w:r>
        <w:rPr>
          <w:rFonts w:ascii="Arial Narrow" w:hAnsi="Arial Narrow"/>
          <w:sz w:val="24"/>
          <w:szCs w:val="24"/>
        </w:rPr>
        <w:t xml:space="preserve">                                                      </w:t>
      </w:r>
      <w:r w:rsidR="003C69A4" w:rsidRPr="003C69A4">
        <w:rPr>
          <w:rFonts w:ascii="Arial Narrow" w:hAnsi="Arial Narrow"/>
          <w:sz w:val="24"/>
          <w:szCs w:val="24"/>
        </w:rPr>
        <w:t>______________________________________________</w:t>
      </w:r>
    </w:p>
    <w:p w:rsidR="00AF01EA" w:rsidRPr="003C69A4" w:rsidRDefault="003C69A4" w:rsidP="003C69A4">
      <w:pPr>
        <w:pStyle w:val="Corpodetexto"/>
        <w:pBdr>
          <w:top w:val="single" w:sz="4" w:space="1" w:color="auto"/>
          <w:left w:val="single" w:sz="4" w:space="4" w:color="auto"/>
          <w:bottom w:val="single" w:sz="4" w:space="1" w:color="auto"/>
          <w:right w:val="single" w:sz="4" w:space="4" w:color="auto"/>
        </w:pBdr>
        <w:spacing w:line="276" w:lineRule="auto"/>
        <w:jc w:val="center"/>
        <w:rPr>
          <w:rFonts w:ascii="Arial Narrow" w:hAnsi="Arial Narrow"/>
          <w:sz w:val="24"/>
          <w:szCs w:val="24"/>
        </w:rPr>
      </w:pPr>
      <w:r w:rsidRPr="003C69A4">
        <w:rPr>
          <w:rFonts w:ascii="Arial Narrow" w:hAnsi="Arial Narrow"/>
          <w:sz w:val="24"/>
          <w:szCs w:val="24"/>
        </w:rPr>
        <w:t>Assinatura do(a) Médico(a) e Carimbo</w:t>
      </w:r>
    </w:p>
    <w:sectPr w:rsidR="00AF01EA" w:rsidRPr="003C69A4" w:rsidSect="00316D08">
      <w:headerReference w:type="even" r:id="rId8"/>
      <w:headerReference w:type="default" r:id="rId9"/>
      <w:footerReference w:type="even" r:id="rId10"/>
      <w:footerReference w:type="default" r:id="rId11"/>
      <w:headerReference w:type="first" r:id="rId12"/>
      <w:footerReference w:type="first" r:id="rId13"/>
      <w:pgSz w:w="11906" w:h="16838"/>
      <w:pgMar w:top="720" w:right="720" w:bottom="720" w:left="720" w:header="113"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F65C72" w:rsidRDefault="00F65C72" w:rsidP="00316D08">
      <w:pPr>
        <w:spacing w:after="0" w:line="240" w:lineRule="auto"/>
      </w:pPr>
      <w:r>
        <w:separator/>
      </w:r>
    </w:p>
  </w:endnote>
  <w:endnote w:type="continuationSeparator" w:id="0">
    <w:p w:rsidR="00F65C72" w:rsidRDefault="00F65C72" w:rsidP="00316D0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82BAC" w:rsidRDefault="00C82BAC">
    <w:pPr>
      <w:pStyle w:val="Rodap"/>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44D53" w:rsidRPr="00366BA1" w:rsidRDefault="00544D53" w:rsidP="00544D53">
    <w:pPr>
      <w:pStyle w:val="Rodap"/>
      <w:rPr>
        <w:rFonts w:ascii="Arial" w:eastAsia="Arial" w:hAnsi="Arial" w:cs="Arial"/>
        <w:sz w:val="18"/>
      </w:rPr>
    </w:pPr>
    <w:r>
      <w:rPr>
        <w:rFonts w:ascii="Arial" w:eastAsia="Arial" w:hAnsi="Arial" w:cs="Arial"/>
        <w:sz w:val="18"/>
      </w:rPr>
      <w:t xml:space="preserve">                                                                                                         </w:t>
    </w:r>
  </w:p>
  <w:p w:rsidR="00544D53" w:rsidRDefault="00544D53" w:rsidP="00544D53">
    <w:pPr>
      <w:pStyle w:val="Rodap"/>
      <w:pBdr>
        <w:top w:val="single" w:sz="4" w:space="1" w:color="auto"/>
      </w:pBdr>
      <w:rPr>
        <w:rFonts w:ascii="Arial" w:hAnsi="Arial" w:cs="Arial"/>
        <w:b/>
        <w:sz w:val="18"/>
      </w:rPr>
    </w:pPr>
    <w:r w:rsidRPr="00194BEC">
      <w:rPr>
        <w:rFonts w:ascii="Arial" w:hAnsi="Arial" w:cs="Arial"/>
        <w:b/>
        <w:sz w:val="18"/>
      </w:rPr>
      <w:t>F</w:t>
    </w:r>
    <w:r>
      <w:rPr>
        <w:rFonts w:ascii="Arial" w:hAnsi="Arial" w:cs="Arial"/>
        <w:b/>
        <w:sz w:val="18"/>
      </w:rPr>
      <w:t>ORM DT047</w:t>
    </w:r>
    <w:r w:rsidRPr="00194BEC">
      <w:rPr>
        <w:rFonts w:ascii="Arial" w:hAnsi="Arial" w:cs="Arial"/>
        <w:b/>
        <w:sz w:val="18"/>
      </w:rPr>
      <w:t xml:space="preserve">                                   </w:t>
    </w:r>
    <w:r>
      <w:rPr>
        <w:rFonts w:ascii="Arial" w:hAnsi="Arial" w:cs="Arial"/>
        <w:b/>
        <w:sz w:val="18"/>
      </w:rPr>
      <w:t xml:space="preserve">             </w:t>
    </w:r>
    <w:r w:rsidR="00301371">
      <w:rPr>
        <w:rFonts w:ascii="Arial" w:hAnsi="Arial" w:cs="Arial"/>
        <w:b/>
        <w:sz w:val="18"/>
      </w:rPr>
      <w:t xml:space="preserve">                              </w:t>
    </w:r>
    <w:r w:rsidR="00301371">
      <w:rPr>
        <w:rFonts w:ascii="Arial" w:hAnsi="Arial" w:cs="Arial"/>
        <w:b/>
        <w:sz w:val="18"/>
      </w:rPr>
      <w:t>25</w:t>
    </w:r>
    <w:bookmarkStart w:id="0" w:name="_GoBack"/>
    <w:bookmarkEnd w:id="0"/>
    <w:r>
      <w:rPr>
        <w:rFonts w:ascii="Arial" w:hAnsi="Arial" w:cs="Arial"/>
        <w:b/>
        <w:sz w:val="18"/>
      </w:rPr>
      <w:t xml:space="preserve">/05/2026 </w:t>
    </w:r>
    <w:r w:rsidRPr="00194BEC">
      <w:rPr>
        <w:rFonts w:ascii="Arial" w:hAnsi="Arial" w:cs="Arial"/>
        <w:b/>
        <w:sz w:val="18"/>
      </w:rPr>
      <w:t xml:space="preserve">                                  </w:t>
    </w:r>
    <w:r>
      <w:rPr>
        <w:rFonts w:ascii="Arial" w:hAnsi="Arial" w:cs="Arial"/>
        <w:b/>
        <w:sz w:val="18"/>
      </w:rPr>
      <w:t xml:space="preserve">                                      Versão 03</w:t>
    </w:r>
  </w:p>
  <w:p w:rsidR="00EE777A" w:rsidRPr="00544D53" w:rsidRDefault="00544D53" w:rsidP="00544D53">
    <w:pPr>
      <w:pStyle w:val="Rodap"/>
      <w:pBdr>
        <w:top w:val="single" w:sz="4" w:space="1" w:color="auto"/>
      </w:pBdr>
      <w:jc w:val="center"/>
      <w:rPr>
        <w:rFonts w:ascii="Arial" w:hAnsi="Arial" w:cs="Arial"/>
        <w:sz w:val="18"/>
      </w:rPr>
    </w:pPr>
    <w:r w:rsidRPr="00194BEC">
      <w:rPr>
        <w:rFonts w:ascii="Arial" w:hAnsi="Arial" w:cs="Arial"/>
        <w:sz w:val="18"/>
      </w:rPr>
      <w:t>Documento vincula</w:t>
    </w:r>
    <w:r>
      <w:rPr>
        <w:rFonts w:ascii="Arial" w:hAnsi="Arial" w:cs="Arial"/>
        <w:sz w:val="18"/>
      </w:rPr>
      <w:t xml:space="preserve">do: PI DT002: </w:t>
    </w:r>
    <w:r w:rsidRPr="00E34228">
      <w:rPr>
        <w:rFonts w:ascii="Arial" w:hAnsi="Arial" w:cs="Arial"/>
        <w:sz w:val="18"/>
      </w:rPr>
      <w:t>Política Institucional de Consentimento Informado e Esclarecido</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82BAC" w:rsidRDefault="00C82BAC">
    <w:pPr>
      <w:pStyle w:val="Rodap"/>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F65C72" w:rsidRDefault="00F65C72" w:rsidP="00316D08">
      <w:pPr>
        <w:spacing w:after="0" w:line="240" w:lineRule="auto"/>
      </w:pPr>
      <w:r>
        <w:separator/>
      </w:r>
    </w:p>
  </w:footnote>
  <w:footnote w:type="continuationSeparator" w:id="0">
    <w:p w:rsidR="00F65C72" w:rsidRDefault="00F65C72" w:rsidP="00316D08">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82BAC" w:rsidRDefault="00C82BAC">
    <w:pPr>
      <w:pStyle w:val="Cabealho"/>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44D53" w:rsidRDefault="00544D53" w:rsidP="00544D53">
    <w:pPr>
      <w:pStyle w:val="Cabealho"/>
      <w:jc w:val="right"/>
      <w:rPr>
        <w:rFonts w:ascii="Arial Narrow" w:hAnsi="Arial Narrow"/>
        <w:b/>
        <w:sz w:val="28"/>
        <w:szCs w:val="24"/>
      </w:rPr>
    </w:pPr>
    <w:r>
      <w:rPr>
        <w:rFonts w:ascii="Arial Narrow" w:hAnsi="Arial Narrow"/>
        <w:b/>
        <w:noProof/>
        <w:sz w:val="28"/>
        <w:szCs w:val="24"/>
        <w:lang w:eastAsia="pt-BR"/>
      </w:rPr>
      <w:drawing>
        <wp:anchor distT="0" distB="0" distL="114300" distR="114300" simplePos="0" relativeHeight="251663360" behindDoc="0" locked="0" layoutInCell="1" allowOverlap="1" wp14:anchorId="3EFC2D89" wp14:editId="6B6BA926">
          <wp:simplePos x="0" y="0"/>
          <wp:positionH relativeFrom="margin">
            <wp:align>left</wp:align>
          </wp:positionH>
          <wp:positionV relativeFrom="paragraph">
            <wp:posOffset>80645</wp:posOffset>
          </wp:positionV>
          <wp:extent cx="1666875" cy="302923"/>
          <wp:effectExtent l="0" t="0" r="0" b="1905"/>
          <wp:wrapNone/>
          <wp:docPr id="1" name="Image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nova logo rede com hmt.png"/>
                  <pic:cNvPicPr/>
                </pic:nvPicPr>
                <pic:blipFill>
                  <a:blip r:embed="rId1">
                    <a:extLst>
                      <a:ext uri="{28A0092B-C50C-407E-A947-70E740481C1C}">
                        <a14:useLocalDpi xmlns:a14="http://schemas.microsoft.com/office/drawing/2010/main" val="0"/>
                      </a:ext>
                    </a:extLst>
                  </a:blip>
                  <a:stretch>
                    <a:fillRect/>
                  </a:stretch>
                </pic:blipFill>
                <pic:spPr>
                  <a:xfrm>
                    <a:off x="0" y="0"/>
                    <a:ext cx="1666875" cy="302923"/>
                  </a:xfrm>
                  <a:prstGeom prst="rect">
                    <a:avLst/>
                  </a:prstGeom>
                </pic:spPr>
              </pic:pic>
            </a:graphicData>
          </a:graphic>
          <wp14:sizeRelH relativeFrom="margin">
            <wp14:pctWidth>0</wp14:pctWidth>
          </wp14:sizeRelH>
          <wp14:sizeRelV relativeFrom="margin">
            <wp14:pctHeight>0</wp14:pctHeight>
          </wp14:sizeRelV>
        </wp:anchor>
      </w:drawing>
    </w:r>
    <w:r w:rsidR="00316D08" w:rsidRPr="00D23EDB">
      <w:rPr>
        <w:rFonts w:ascii="Arial Narrow" w:hAnsi="Arial Narrow"/>
        <w:b/>
        <w:sz w:val="28"/>
        <w:szCs w:val="24"/>
      </w:rPr>
      <w:t xml:space="preserve">TERMO DE CONSENTIMENTO LIVRE E ESCLARECIDO </w:t>
    </w:r>
    <w:r w:rsidR="00316D08" w:rsidRPr="00371039">
      <w:rPr>
        <w:rFonts w:ascii="Arial Narrow" w:hAnsi="Arial Narrow"/>
        <w:b/>
        <w:sz w:val="28"/>
        <w:szCs w:val="24"/>
      </w:rPr>
      <w:t>OTOPLASTI</w:t>
    </w:r>
    <w:r w:rsidR="00316D08">
      <w:rPr>
        <w:rFonts w:ascii="Arial Narrow" w:hAnsi="Arial Narrow"/>
        <w:b/>
        <w:sz w:val="28"/>
        <w:szCs w:val="24"/>
      </w:rPr>
      <w:t xml:space="preserve">A </w:t>
    </w:r>
  </w:p>
  <w:p w:rsidR="00316D08" w:rsidRPr="00B2267B" w:rsidRDefault="00316D08" w:rsidP="00544D53">
    <w:pPr>
      <w:pStyle w:val="Cabealho"/>
      <w:jc w:val="right"/>
      <w:rPr>
        <w:rFonts w:ascii="Arial Narrow" w:hAnsi="Arial Narrow"/>
        <w:b/>
        <w:sz w:val="28"/>
        <w:szCs w:val="24"/>
      </w:rPr>
    </w:pPr>
    <w:r>
      <w:rPr>
        <w:rFonts w:ascii="Arial Narrow" w:hAnsi="Arial Narrow"/>
        <w:b/>
        <w:sz w:val="28"/>
        <w:szCs w:val="24"/>
      </w:rPr>
      <w:t>(CIRURGIA PLÁSTICA DA ORELHA -</w:t>
    </w:r>
    <w:r w:rsidRPr="00371039">
      <w:rPr>
        <w:rFonts w:ascii="Arial Narrow" w:hAnsi="Arial Narrow"/>
        <w:b/>
        <w:sz w:val="28"/>
        <w:szCs w:val="24"/>
      </w:rPr>
      <w:t xml:space="preserve"> ORELHA DE ABANO)</w:t>
    </w:r>
  </w:p>
  <w:p w:rsidR="00316D08" w:rsidRDefault="00316D08">
    <w:pPr>
      <w:pStyle w:val="Cabealho"/>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82BAC" w:rsidRDefault="00C82BAC">
    <w:pPr>
      <w:pStyle w:val="Cabealho"/>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CCB001E"/>
    <w:multiLevelType w:val="hybridMultilevel"/>
    <w:tmpl w:val="8ACAEF5E"/>
    <w:lvl w:ilvl="0" w:tplc="04160017">
      <w:start w:val="1"/>
      <w:numFmt w:val="lowerLetter"/>
      <w:lvlText w:val="%1)"/>
      <w:lvlJc w:val="left"/>
      <w:pPr>
        <w:ind w:left="720" w:hanging="360"/>
      </w:p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
    <w:nsid w:val="0DBA47C0"/>
    <w:multiLevelType w:val="hybridMultilevel"/>
    <w:tmpl w:val="7304C74C"/>
    <w:lvl w:ilvl="0" w:tplc="2C76F538">
      <w:start w:val="1"/>
      <w:numFmt w:val="decimal"/>
      <w:lvlText w:val="%1."/>
      <w:lvlJc w:val="left"/>
      <w:pPr>
        <w:ind w:left="360" w:hanging="360"/>
      </w:pPr>
      <w:rPr>
        <w:rFonts w:cstheme="minorBidi" w:hint="default"/>
        <w:b/>
        <w:strike w:val="0"/>
      </w:rPr>
    </w:lvl>
    <w:lvl w:ilvl="1" w:tplc="04160019" w:tentative="1">
      <w:start w:val="1"/>
      <w:numFmt w:val="lowerLetter"/>
      <w:lvlText w:val="%2."/>
      <w:lvlJc w:val="left"/>
      <w:pPr>
        <w:ind w:left="1080" w:hanging="360"/>
      </w:pPr>
    </w:lvl>
    <w:lvl w:ilvl="2" w:tplc="0416001B" w:tentative="1">
      <w:start w:val="1"/>
      <w:numFmt w:val="lowerRoman"/>
      <w:lvlText w:val="%3."/>
      <w:lvlJc w:val="right"/>
      <w:pPr>
        <w:ind w:left="1800" w:hanging="180"/>
      </w:pPr>
    </w:lvl>
    <w:lvl w:ilvl="3" w:tplc="0416000F" w:tentative="1">
      <w:start w:val="1"/>
      <w:numFmt w:val="decimal"/>
      <w:lvlText w:val="%4."/>
      <w:lvlJc w:val="left"/>
      <w:pPr>
        <w:ind w:left="2520" w:hanging="360"/>
      </w:pPr>
    </w:lvl>
    <w:lvl w:ilvl="4" w:tplc="04160019" w:tentative="1">
      <w:start w:val="1"/>
      <w:numFmt w:val="lowerLetter"/>
      <w:lvlText w:val="%5."/>
      <w:lvlJc w:val="left"/>
      <w:pPr>
        <w:ind w:left="3240" w:hanging="360"/>
      </w:pPr>
    </w:lvl>
    <w:lvl w:ilvl="5" w:tplc="0416001B" w:tentative="1">
      <w:start w:val="1"/>
      <w:numFmt w:val="lowerRoman"/>
      <w:lvlText w:val="%6."/>
      <w:lvlJc w:val="right"/>
      <w:pPr>
        <w:ind w:left="3960" w:hanging="180"/>
      </w:pPr>
    </w:lvl>
    <w:lvl w:ilvl="6" w:tplc="0416000F" w:tentative="1">
      <w:start w:val="1"/>
      <w:numFmt w:val="decimal"/>
      <w:lvlText w:val="%7."/>
      <w:lvlJc w:val="left"/>
      <w:pPr>
        <w:ind w:left="4680" w:hanging="360"/>
      </w:pPr>
    </w:lvl>
    <w:lvl w:ilvl="7" w:tplc="04160019" w:tentative="1">
      <w:start w:val="1"/>
      <w:numFmt w:val="lowerLetter"/>
      <w:lvlText w:val="%8."/>
      <w:lvlJc w:val="left"/>
      <w:pPr>
        <w:ind w:left="5400" w:hanging="360"/>
      </w:pPr>
    </w:lvl>
    <w:lvl w:ilvl="8" w:tplc="0416001B" w:tentative="1">
      <w:start w:val="1"/>
      <w:numFmt w:val="lowerRoman"/>
      <w:lvlText w:val="%9."/>
      <w:lvlJc w:val="right"/>
      <w:pPr>
        <w:ind w:left="6120" w:hanging="180"/>
      </w:pPr>
    </w:lvl>
  </w:abstractNum>
  <w:abstractNum w:abstractNumId="2">
    <w:nsid w:val="101236C2"/>
    <w:multiLevelType w:val="hybridMultilevel"/>
    <w:tmpl w:val="3A6A53F8"/>
    <w:lvl w:ilvl="0" w:tplc="04160017">
      <w:start w:val="1"/>
      <w:numFmt w:val="lowerLetter"/>
      <w:lvlText w:val="%1)"/>
      <w:lvlJc w:val="left"/>
      <w:pPr>
        <w:ind w:left="720" w:hanging="360"/>
      </w:p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3">
    <w:nsid w:val="36D96528"/>
    <w:multiLevelType w:val="multilevel"/>
    <w:tmpl w:val="5170C6D2"/>
    <w:lvl w:ilvl="0">
      <w:start w:val="1"/>
      <w:numFmt w:val="decimal"/>
      <w:lvlText w:val="%1."/>
      <w:lvlJc w:val="left"/>
      <w:pPr>
        <w:ind w:left="360" w:hanging="360"/>
      </w:pPr>
      <w:rPr>
        <w:rFonts w:hint="default"/>
        <w:b/>
      </w:rPr>
    </w:lvl>
    <w:lvl w:ilvl="1">
      <w:start w:val="1"/>
      <w:numFmt w:val="decimal"/>
      <w:lvlText w:val="%1.%2."/>
      <w:lvlJc w:val="left"/>
      <w:pPr>
        <w:ind w:left="792" w:hanging="432"/>
      </w:pPr>
      <w:rPr>
        <w:b/>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
    <w:nsid w:val="59235E90"/>
    <w:multiLevelType w:val="hybridMultilevel"/>
    <w:tmpl w:val="1A8E11B6"/>
    <w:lvl w:ilvl="0" w:tplc="04160017">
      <w:start w:val="1"/>
      <w:numFmt w:val="lowerLetter"/>
      <w:lvlText w:val="%1)"/>
      <w:lvlJc w:val="left"/>
      <w:pPr>
        <w:ind w:left="720" w:hanging="360"/>
      </w:p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5">
    <w:nsid w:val="59606E0D"/>
    <w:multiLevelType w:val="hybridMultilevel"/>
    <w:tmpl w:val="3C42241A"/>
    <w:lvl w:ilvl="0" w:tplc="04160017">
      <w:start w:val="1"/>
      <w:numFmt w:val="lowerLetter"/>
      <w:lvlText w:val="%1)"/>
      <w:lvlJc w:val="left"/>
      <w:pPr>
        <w:ind w:left="720" w:hanging="360"/>
      </w:p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6">
    <w:nsid w:val="7CD00D9E"/>
    <w:multiLevelType w:val="hybridMultilevel"/>
    <w:tmpl w:val="D7C8CD14"/>
    <w:lvl w:ilvl="0" w:tplc="04160017">
      <w:start w:val="1"/>
      <w:numFmt w:val="lowerLetter"/>
      <w:lvlText w:val="%1)"/>
      <w:lvlJc w:val="left"/>
      <w:pPr>
        <w:ind w:left="180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num w:numId="1">
    <w:abstractNumId w:val="6"/>
  </w:num>
  <w:num w:numId="2">
    <w:abstractNumId w:val="5"/>
  </w:num>
  <w:num w:numId="3">
    <w:abstractNumId w:val="4"/>
  </w:num>
  <w:num w:numId="4">
    <w:abstractNumId w:val="2"/>
  </w:num>
  <w:num w:numId="5">
    <w:abstractNumId w:val="0"/>
  </w:num>
  <w:num w:numId="6">
    <w:abstractNumId w:val="1"/>
  </w:num>
  <w:num w:numId="7">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3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16D08"/>
    <w:rsid w:val="0009155B"/>
    <w:rsid w:val="00301371"/>
    <w:rsid w:val="00316D08"/>
    <w:rsid w:val="003C69A4"/>
    <w:rsid w:val="00544D53"/>
    <w:rsid w:val="00837BCD"/>
    <w:rsid w:val="00AF01EA"/>
    <w:rsid w:val="00BE1B81"/>
    <w:rsid w:val="00C0297E"/>
    <w:rsid w:val="00C82BAC"/>
    <w:rsid w:val="00EE777A"/>
    <w:rsid w:val="00F65C72"/>
    <w:rsid w:val="00F73B51"/>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47143B6E-C5F1-45AA-9BF0-2951E679490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pt-B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316D08"/>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Cabealho">
    <w:name w:val="header"/>
    <w:basedOn w:val="Normal"/>
    <w:link w:val="CabealhoChar"/>
    <w:uiPriority w:val="99"/>
    <w:unhideWhenUsed/>
    <w:rsid w:val="00316D08"/>
    <w:pPr>
      <w:tabs>
        <w:tab w:val="center" w:pos="4252"/>
        <w:tab w:val="right" w:pos="8504"/>
      </w:tabs>
      <w:spacing w:after="0" w:line="240" w:lineRule="auto"/>
    </w:pPr>
  </w:style>
  <w:style w:type="character" w:customStyle="1" w:styleId="CabealhoChar">
    <w:name w:val="Cabeçalho Char"/>
    <w:basedOn w:val="Fontepargpadro"/>
    <w:link w:val="Cabealho"/>
    <w:uiPriority w:val="99"/>
    <w:rsid w:val="00316D08"/>
  </w:style>
  <w:style w:type="paragraph" w:styleId="Rodap">
    <w:name w:val="footer"/>
    <w:basedOn w:val="Normal"/>
    <w:link w:val="RodapChar"/>
    <w:unhideWhenUsed/>
    <w:rsid w:val="00316D08"/>
    <w:pPr>
      <w:tabs>
        <w:tab w:val="center" w:pos="4252"/>
        <w:tab w:val="right" w:pos="8504"/>
      </w:tabs>
      <w:spacing w:after="0" w:line="240" w:lineRule="auto"/>
    </w:pPr>
  </w:style>
  <w:style w:type="character" w:customStyle="1" w:styleId="RodapChar">
    <w:name w:val="Rodapé Char"/>
    <w:basedOn w:val="Fontepargpadro"/>
    <w:link w:val="Rodap"/>
    <w:rsid w:val="00316D08"/>
  </w:style>
  <w:style w:type="paragraph" w:styleId="Corpodetexto">
    <w:name w:val="Body Text"/>
    <w:basedOn w:val="Normal"/>
    <w:link w:val="CorpodetextoChar"/>
    <w:uiPriority w:val="99"/>
    <w:unhideWhenUsed/>
    <w:rsid w:val="00316D08"/>
    <w:pPr>
      <w:spacing w:after="0"/>
      <w:jc w:val="both"/>
    </w:pPr>
  </w:style>
  <w:style w:type="character" w:customStyle="1" w:styleId="CorpodetextoChar">
    <w:name w:val="Corpo de texto Char"/>
    <w:basedOn w:val="Fontepargpadro"/>
    <w:link w:val="Corpodetexto"/>
    <w:uiPriority w:val="99"/>
    <w:rsid w:val="00316D08"/>
  </w:style>
  <w:style w:type="paragraph" w:styleId="PargrafodaLista">
    <w:name w:val="List Paragraph"/>
    <w:basedOn w:val="Normal"/>
    <w:uiPriority w:val="34"/>
    <w:qFormat/>
    <w:rsid w:val="00316D08"/>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Escritório">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Escritório">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CoverPageProperties xmlns="http://schemas.microsoft.com/office/2006/coverPageProps">
  <PublishDate>Versão 02</PublishDate>
  <Abstract/>
  <CompanyAddress/>
  <CompanyPhone/>
  <CompanyFax/>
  <CompanyEmail/>
</CoverPageProperti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4</Pages>
  <Words>1944</Words>
  <Characters>10498</Characters>
  <Application>Microsoft Office Word</Application>
  <DocSecurity>0</DocSecurity>
  <Lines>87</Lines>
  <Paragraphs>24</Paragraphs>
  <ScaleCrop>false</ScaleCrop>
  <HeadingPairs>
    <vt:vector size="2" baseType="variant">
      <vt:variant>
        <vt:lpstr>Título</vt:lpstr>
      </vt:variant>
      <vt:variant>
        <vt:i4>1</vt:i4>
      </vt:variant>
    </vt:vector>
  </HeadingPairs>
  <TitlesOfParts>
    <vt:vector size="1" baseType="lpstr">
      <vt:lpstr/>
    </vt:vector>
  </TitlesOfParts>
  <Company>HMT</Company>
  <LinksUpToDate>false</LinksUpToDate>
  <CharactersWithSpaces>12418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Camila da Silva</dc:creator>
  <cp:keywords/>
  <dc:description/>
  <cp:lastModifiedBy>Waldirene Lopes Batista</cp:lastModifiedBy>
  <cp:revision>4</cp:revision>
  <dcterms:created xsi:type="dcterms:W3CDTF">2024-09-30T18:15:00Z</dcterms:created>
  <dcterms:modified xsi:type="dcterms:W3CDTF">2026-05-25T11:27:00Z</dcterms:modified>
</cp:coreProperties>
</file>