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8B756" w14:textId="77777777" w:rsidR="00353E19" w:rsidRPr="008F1FAE" w:rsidRDefault="00353E19" w:rsidP="006B4264">
      <w:pPr>
        <w:spacing w:line="276" w:lineRule="auto"/>
        <w:ind w:right="-855"/>
        <w:jc w:val="both"/>
        <w:rPr>
          <w:noProof/>
          <w:sz w:val="22"/>
          <w:szCs w:val="22"/>
        </w:rPr>
      </w:pPr>
      <w:r w:rsidRPr="008F1FA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AB837" wp14:editId="4B6109B2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5581650" cy="1250315"/>
                <wp:effectExtent l="0" t="0" r="19050" b="26035"/>
                <wp:wrapNone/>
                <wp:docPr id="11" name="Retângulo de cantos arredondado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1250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C4E0CE" w14:textId="77777777" w:rsidR="00353E19" w:rsidRPr="008C116D" w:rsidRDefault="00353E19" w:rsidP="00353E19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</w:pPr>
                            <w:r w:rsidRPr="008C116D"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  <w:t>ETIQUETA DO PACIENTE</w:t>
                            </w:r>
                          </w:p>
                          <w:p w14:paraId="39F10EEF" w14:textId="77777777" w:rsidR="00353E19" w:rsidRDefault="00353E19" w:rsidP="00353E19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</w:pPr>
                            <w:r w:rsidRPr="008C116D"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  <w:t>Ou</w:t>
                            </w:r>
                          </w:p>
                          <w:p w14:paraId="6FD6C754" w14:textId="77777777" w:rsidR="00353E19" w:rsidRDefault="00353E19" w:rsidP="00353E19">
                            <w:pPr>
                              <w:spacing w:line="48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</w:pPr>
                            <w:r w:rsidRPr="008C116D"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  <w:t xml:space="preserve">Nome do paciente: _______________________________________________ </w:t>
                            </w:r>
                          </w:p>
                          <w:p w14:paraId="1DA9DFEC" w14:textId="77777777" w:rsidR="00353E19" w:rsidRDefault="00353E19" w:rsidP="00353E19">
                            <w:pPr>
                              <w:spacing w:line="48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</w:pPr>
                            <w:r w:rsidRPr="008C116D"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  <w:t>Nome da mãe: ___________________________________________________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CAB837" id="Retângulo de cantos arredondados 11" o:spid="_x0000_s1026" style="position:absolute;left:0;text-align:left;margin-left:0;margin-top:.6pt;width:439.5pt;height:98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">
                <v:textbox>
                  <w:txbxContent>
                    <w:p w14:paraId="36C4E0CE" w14:textId="77777777" w:rsidR="00353E19" w:rsidRPr="008C116D" w:rsidRDefault="00353E19" w:rsidP="00353E19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  <w:sz w:val="22"/>
                        </w:rPr>
                      </w:pPr>
                      <w:r w:rsidRPr="008C116D">
                        <w:rPr>
                          <w:rFonts w:ascii="Arial Narrow" w:hAnsi="Arial Narrow" w:cs="Arial"/>
                          <w:b/>
                          <w:sz w:val="22"/>
                        </w:rPr>
                        <w:t>ETIQUETA DO PACIENTE</w:t>
                      </w:r>
                    </w:p>
                    <w:p w14:paraId="39F10EEF" w14:textId="77777777" w:rsidR="00353E19" w:rsidRDefault="00353E19" w:rsidP="00353E19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  <w:sz w:val="22"/>
                        </w:rPr>
                      </w:pPr>
                      <w:r w:rsidRPr="008C116D">
                        <w:rPr>
                          <w:rFonts w:ascii="Arial Narrow" w:hAnsi="Arial Narrow" w:cs="Arial"/>
                          <w:b/>
                          <w:sz w:val="22"/>
                        </w:rPr>
                        <w:t>Ou</w:t>
                      </w:r>
                    </w:p>
                    <w:p w14:paraId="6FD6C754" w14:textId="77777777" w:rsidR="00353E19" w:rsidRDefault="00353E19" w:rsidP="00353E19">
                      <w:pPr>
                        <w:spacing w:line="480" w:lineRule="auto"/>
                        <w:jc w:val="both"/>
                        <w:rPr>
                          <w:rFonts w:ascii="Arial Narrow" w:hAnsi="Arial Narrow" w:cs="Arial"/>
                          <w:b/>
                          <w:sz w:val="22"/>
                        </w:rPr>
                      </w:pPr>
                      <w:r w:rsidRPr="008C116D">
                        <w:rPr>
                          <w:rFonts w:ascii="Arial Narrow" w:hAnsi="Arial Narrow" w:cs="Arial"/>
                          <w:b/>
                          <w:sz w:val="22"/>
                        </w:rPr>
                        <w:t xml:space="preserve">Nome do paciente: _______________________________________________ </w:t>
                      </w:r>
                    </w:p>
                    <w:p w14:paraId="1DA9DFEC" w14:textId="77777777" w:rsidR="00353E19" w:rsidRDefault="00353E19" w:rsidP="00353E19">
                      <w:pPr>
                        <w:spacing w:line="480" w:lineRule="auto"/>
                        <w:jc w:val="both"/>
                        <w:rPr>
                          <w:rFonts w:ascii="Arial Narrow" w:hAnsi="Arial Narrow" w:cs="Arial"/>
                          <w:b/>
                          <w:sz w:val="22"/>
                        </w:rPr>
                      </w:pPr>
                      <w:r w:rsidRPr="008C116D">
                        <w:rPr>
                          <w:rFonts w:ascii="Arial Narrow" w:hAnsi="Arial Narrow" w:cs="Arial"/>
                          <w:b/>
                          <w:sz w:val="22"/>
                        </w:rPr>
                        <w:t>Nome da mãe: ___________________________________________________</w:t>
                      </w:r>
                      <w:r>
                        <w:rPr>
                          <w:rFonts w:ascii="Arial Narrow" w:hAnsi="Arial Narrow" w:cs="Arial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F1FAE">
        <w:rPr>
          <w:b/>
          <w:bCs/>
          <w:sz w:val="22"/>
          <w:szCs w:val="22"/>
        </w:rPr>
        <w:t xml:space="preserve"> </w:t>
      </w:r>
    </w:p>
    <w:p w14:paraId="27AE3935" w14:textId="77777777" w:rsidR="00353E19" w:rsidRPr="008F1FAE" w:rsidRDefault="00353E19" w:rsidP="006B4264">
      <w:pPr>
        <w:spacing w:line="276" w:lineRule="auto"/>
        <w:ind w:right="-855"/>
        <w:jc w:val="both"/>
        <w:rPr>
          <w:noProof/>
          <w:sz w:val="22"/>
          <w:szCs w:val="22"/>
        </w:rPr>
      </w:pPr>
    </w:p>
    <w:p w14:paraId="61D56D5C" w14:textId="77777777" w:rsidR="00353E19" w:rsidRPr="008F1FAE" w:rsidRDefault="00353E19" w:rsidP="006B4264">
      <w:pPr>
        <w:spacing w:line="276" w:lineRule="auto"/>
        <w:ind w:right="-855"/>
        <w:jc w:val="both"/>
        <w:rPr>
          <w:noProof/>
          <w:sz w:val="22"/>
          <w:szCs w:val="22"/>
        </w:rPr>
      </w:pPr>
    </w:p>
    <w:p w14:paraId="53D14AB9" w14:textId="77777777" w:rsidR="00353E19" w:rsidRPr="008F1FAE" w:rsidRDefault="00353E19" w:rsidP="006B4264">
      <w:pPr>
        <w:spacing w:line="276" w:lineRule="auto"/>
        <w:ind w:right="-855"/>
        <w:jc w:val="both"/>
        <w:rPr>
          <w:noProof/>
          <w:sz w:val="22"/>
          <w:szCs w:val="22"/>
        </w:rPr>
      </w:pPr>
    </w:p>
    <w:p w14:paraId="1F2C6F0E" w14:textId="77777777" w:rsidR="00353E19" w:rsidRPr="008F1FAE" w:rsidRDefault="00353E19" w:rsidP="006B4264">
      <w:pPr>
        <w:spacing w:line="276" w:lineRule="auto"/>
        <w:ind w:right="-855"/>
        <w:jc w:val="both"/>
        <w:rPr>
          <w:b/>
          <w:bCs/>
          <w:sz w:val="22"/>
          <w:szCs w:val="22"/>
        </w:rPr>
      </w:pPr>
    </w:p>
    <w:p w14:paraId="06AD2962" w14:textId="77777777" w:rsidR="00353E19" w:rsidRPr="008F1FAE" w:rsidRDefault="00353E19" w:rsidP="006B4264">
      <w:pPr>
        <w:spacing w:line="276" w:lineRule="auto"/>
        <w:ind w:right="-855"/>
        <w:jc w:val="both"/>
        <w:rPr>
          <w:b/>
          <w:bCs/>
          <w:sz w:val="22"/>
          <w:szCs w:val="22"/>
        </w:rPr>
      </w:pPr>
    </w:p>
    <w:p w14:paraId="2E87D49D" w14:textId="77777777" w:rsidR="00353E19" w:rsidRPr="008F1FAE" w:rsidRDefault="00353E19" w:rsidP="006B4264">
      <w:pPr>
        <w:spacing w:line="276" w:lineRule="auto"/>
        <w:ind w:right="-855"/>
        <w:jc w:val="both"/>
        <w:rPr>
          <w:b/>
          <w:bCs/>
          <w:sz w:val="22"/>
          <w:szCs w:val="22"/>
        </w:rPr>
      </w:pPr>
    </w:p>
    <w:p w14:paraId="62AA6936" w14:textId="77777777" w:rsidR="008F1FAE" w:rsidRDefault="008F1FAE" w:rsidP="006B4264">
      <w:pPr>
        <w:spacing w:line="276" w:lineRule="auto"/>
        <w:ind w:firstLine="709"/>
        <w:jc w:val="both"/>
        <w:rPr>
          <w:rFonts w:ascii="Arial Narrow" w:hAnsi="Arial Narrow"/>
          <w:sz w:val="22"/>
          <w:szCs w:val="22"/>
        </w:rPr>
      </w:pPr>
    </w:p>
    <w:p w14:paraId="2BF463FA" w14:textId="7CFDD0DA" w:rsidR="00353E19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Eu, abaixo assinado, autorizo o médico abaixo assinado e/ou ao Corpo Clínico do Hospital Madre Teres</w:t>
      </w:r>
      <w:r w:rsidR="006B401D" w:rsidRPr="001A11F8">
        <w:rPr>
          <w:rFonts w:ascii="Arial Narrow" w:hAnsi="Arial Narrow"/>
        </w:rPr>
        <w:t xml:space="preserve">a a realizar o procedimento de </w:t>
      </w:r>
      <w:r w:rsidR="006B401D" w:rsidRPr="001A11F8">
        <w:rPr>
          <w:rFonts w:ascii="Arial Narrow" w:hAnsi="Arial Narrow"/>
          <w:b/>
          <w:bCs/>
        </w:rPr>
        <w:t xml:space="preserve">PUNÇÃO-BIÓPSIA DA MAMA/ </w:t>
      </w:r>
      <w:r w:rsidRPr="001A11F8">
        <w:rPr>
          <w:rFonts w:ascii="Arial Narrow" w:hAnsi="Arial Narrow"/>
          <w:b/>
          <w:bCs/>
        </w:rPr>
        <w:t>AXILA</w:t>
      </w:r>
      <w:r w:rsidR="00537654" w:rsidRPr="001A11F8">
        <w:rPr>
          <w:rFonts w:ascii="Arial Narrow" w:hAnsi="Arial Narrow"/>
          <w:b/>
          <w:bCs/>
        </w:rPr>
        <w:t xml:space="preserve"> GUIADA POR ULTRAS</w:t>
      </w:r>
      <w:r w:rsidRPr="001A11F8">
        <w:rPr>
          <w:rFonts w:ascii="Arial Narrow" w:hAnsi="Arial Narrow"/>
          <w:b/>
          <w:bCs/>
        </w:rPr>
        <w:t>SONOGRAFIA</w:t>
      </w:r>
      <w:r w:rsidRPr="001A11F8">
        <w:rPr>
          <w:rFonts w:ascii="Arial Narrow" w:hAnsi="Arial Narrow"/>
          <w:b/>
        </w:rPr>
        <w:t>.</w:t>
      </w:r>
      <w:r w:rsidRPr="001A11F8">
        <w:rPr>
          <w:rFonts w:ascii="Arial Narrow" w:hAnsi="Arial Narrow"/>
        </w:rPr>
        <w:t xml:space="preserve"> </w:t>
      </w:r>
    </w:p>
    <w:p w14:paraId="59AC3899" w14:textId="77777777" w:rsidR="00353E19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O procedimento consiste na introdução de agulha na região de lesão mamária, da axila ou arredores para a retirada de material, que deverá ser analisado por médico especialista em Anatomia Patológica ou Citologia (a responsabilidade do encaminhamento do material será do paciente / acompanhante caso o paciente não esteja internado). </w:t>
      </w:r>
    </w:p>
    <w:p w14:paraId="3F042A10" w14:textId="77777777" w:rsidR="006C61BB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Durante o procedimento há realização de antissepsia ampla </w:t>
      </w:r>
      <w:r w:rsidR="00772C1E" w:rsidRPr="001A11F8">
        <w:rPr>
          <w:rFonts w:ascii="Arial Narrow" w:hAnsi="Arial Narrow"/>
        </w:rPr>
        <w:t>local (</w:t>
      </w:r>
      <w:r w:rsidRPr="001A11F8">
        <w:rPr>
          <w:rFonts w:ascii="Arial Narrow" w:hAnsi="Arial Narrow"/>
        </w:rPr>
        <w:t xml:space="preserve">limpeza da pele) com Clorexidine e anestesia com Xilocaína (Lidocaína). </w:t>
      </w:r>
    </w:p>
    <w:p w14:paraId="1DCE718B" w14:textId="157E814F" w:rsidR="00353E19" w:rsidRPr="001A11F8" w:rsidRDefault="00772C1E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A equipe da Radiologia/ Ultras</w:t>
      </w:r>
      <w:r w:rsidR="00353E19" w:rsidRPr="001A11F8">
        <w:rPr>
          <w:rFonts w:ascii="Arial Narrow" w:hAnsi="Arial Narrow"/>
        </w:rPr>
        <w:t>sonografia/ Mastologia do Hospital Madre Teresa é experiente e possui capacitação para a realização destes pr</w:t>
      </w:r>
      <w:r w:rsidR="006C61BB" w:rsidRPr="001A11F8">
        <w:rPr>
          <w:rFonts w:ascii="Arial Narrow" w:hAnsi="Arial Narrow"/>
        </w:rPr>
        <w:t>ocedimentos, bem como se esforça para que o material obtido seja sempre sufici</w:t>
      </w:r>
      <w:r w:rsidR="006B401D" w:rsidRPr="001A11F8">
        <w:rPr>
          <w:rFonts w:ascii="Arial Narrow" w:hAnsi="Arial Narrow"/>
        </w:rPr>
        <w:t>ente</w:t>
      </w:r>
      <w:r w:rsidRPr="001A11F8">
        <w:rPr>
          <w:rFonts w:ascii="Arial Narrow" w:hAnsi="Arial Narrow"/>
        </w:rPr>
        <w:t xml:space="preserve">. </w:t>
      </w:r>
      <w:r w:rsidR="00353E19" w:rsidRPr="001A11F8">
        <w:rPr>
          <w:rFonts w:ascii="Arial Narrow" w:hAnsi="Arial Narrow"/>
        </w:rPr>
        <w:t>Apesar da técnica utilizada, na literatura mundial e na nossa experiência, algumas punções resultam em “material insuficiente” ou “inconclusivo” que pode ser resultado de excesso de sangue ou falta de células diagnósticas nas lâminas - ambos decorrem geralmente de características próprias do nódulo, sendo muitas vezes necessário repetir a biópsia após intervalo de tempo determinado, a critério do médico solicitante da biópsia .Tal ocorrência é mais frequente em nódulos muito pequenos , com áreas líquidas abundantes ou nos nódulos muito vascularizados.</w:t>
      </w:r>
    </w:p>
    <w:p w14:paraId="277B9304" w14:textId="56F9E386" w:rsidR="000F6685" w:rsidRPr="001A11F8" w:rsidRDefault="000F6685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Pelos motivos acima informados ou por qualquer outro motivo, pode ocorrer a necessidade de repetição do procedimento, hipótese em que não haverá reembolso dos valores pagos pelo paciente ou convênio, pois foram geradas despesas pelo atendimento realizado.</w:t>
      </w:r>
    </w:p>
    <w:p w14:paraId="13E6B126" w14:textId="51E7E900" w:rsidR="00C20635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O material</w:t>
      </w:r>
      <w:r w:rsidR="006B401D" w:rsidRPr="001A11F8">
        <w:rPr>
          <w:rFonts w:ascii="Arial Narrow" w:hAnsi="Arial Narrow"/>
        </w:rPr>
        <w:t>,</w:t>
      </w:r>
      <w:r w:rsidRPr="001A11F8">
        <w:rPr>
          <w:rFonts w:ascii="Arial Narrow" w:hAnsi="Arial Narrow"/>
        </w:rPr>
        <w:t xml:space="preserve"> se em quantidade suficiente, deverá ter a amostra encaminhada para laboratório para análise específica. Quando o paciente realizar o procedimento internado, a amostra é encaminhada pelo Hospital Madre Teresa para </w:t>
      </w:r>
      <w:r w:rsidR="00C20635" w:rsidRPr="001A11F8">
        <w:rPr>
          <w:rFonts w:ascii="Arial Narrow" w:hAnsi="Arial Narrow"/>
        </w:rPr>
        <w:t>seu laboratório próprio ou de seus parceiros</w:t>
      </w:r>
      <w:r w:rsidRPr="001A11F8">
        <w:rPr>
          <w:rFonts w:ascii="Arial Narrow" w:hAnsi="Arial Narrow"/>
        </w:rPr>
        <w:t xml:space="preserve"> (Laboratório Anatomia Patológica / Instituto de </w:t>
      </w:r>
      <w:proofErr w:type="spellStart"/>
      <w:r w:rsidRPr="001A11F8">
        <w:rPr>
          <w:rFonts w:ascii="Arial Narrow" w:hAnsi="Arial Narrow"/>
        </w:rPr>
        <w:t>Nefropatologia</w:t>
      </w:r>
      <w:proofErr w:type="spellEnd"/>
      <w:r w:rsidRPr="001A11F8">
        <w:rPr>
          <w:rFonts w:ascii="Arial Narrow" w:hAnsi="Arial Narrow"/>
        </w:rPr>
        <w:t xml:space="preserve"> </w:t>
      </w:r>
      <w:proofErr w:type="spellStart"/>
      <w:r w:rsidRPr="001A11F8">
        <w:rPr>
          <w:rFonts w:ascii="Arial Narrow" w:hAnsi="Arial Narrow"/>
        </w:rPr>
        <w:t>Ltda</w:t>
      </w:r>
      <w:proofErr w:type="spellEnd"/>
      <w:r w:rsidR="00C20635" w:rsidRPr="001A11F8">
        <w:rPr>
          <w:rFonts w:ascii="Arial Narrow" w:hAnsi="Arial Narrow"/>
        </w:rPr>
        <w:t xml:space="preserve">), o que desde já o Paciente e/ou Responsável autoriza(m). </w:t>
      </w:r>
    </w:p>
    <w:p w14:paraId="2B6178B5" w14:textId="7D71CE45" w:rsidR="00353E19" w:rsidRPr="001A11F8" w:rsidRDefault="00C20635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Quando o exame for realizado de forma ambulatorial, caberá ao Paciente e/ou Responsável encaminhar a amostra para seu laboratório de preferência.</w:t>
      </w:r>
    </w:p>
    <w:p w14:paraId="43CB418C" w14:textId="12032302" w:rsidR="006B401D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>COMPLICAÇÕES:</w:t>
      </w:r>
      <w:r w:rsidRPr="001A11F8">
        <w:rPr>
          <w:rFonts w:ascii="Arial Narrow" w:hAnsi="Arial Narrow"/>
        </w:rPr>
        <w:t xml:space="preserve">  geralmente autolimitadas,</w:t>
      </w:r>
      <w:r w:rsidR="006B401D" w:rsidRPr="001A11F8">
        <w:rPr>
          <w:rFonts w:ascii="Arial Narrow" w:hAnsi="Arial Narrow"/>
        </w:rPr>
        <w:t xml:space="preserve"> sendo listadas as mais comuns: </w:t>
      </w:r>
    </w:p>
    <w:p w14:paraId="6FAB0058" w14:textId="2C7E1658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ab/>
      </w:r>
      <w:r w:rsidRPr="001A11F8">
        <w:rPr>
          <w:rFonts w:ascii="Arial Narrow" w:hAnsi="Arial Narrow"/>
          <w:b/>
        </w:rPr>
        <w:t>Sangramento</w:t>
      </w:r>
      <w:r w:rsidRPr="001A11F8">
        <w:rPr>
          <w:rFonts w:ascii="Arial Narrow" w:hAnsi="Arial Narrow"/>
        </w:rPr>
        <w:t xml:space="preserve">: geralmente autolimitado, que pode provocar com </w:t>
      </w:r>
      <w:r w:rsidR="00537654" w:rsidRPr="001A11F8">
        <w:rPr>
          <w:rFonts w:ascii="Arial Narrow" w:hAnsi="Arial Narrow"/>
        </w:rPr>
        <w:t>frequência</w:t>
      </w:r>
      <w:r w:rsidRPr="001A11F8">
        <w:rPr>
          <w:rFonts w:ascii="Arial Narrow" w:hAnsi="Arial Narrow"/>
        </w:rPr>
        <w:t xml:space="preserve"> dor local ou mancha arroxeada na pele (hematoma). O sangramento é maior em pacientes portadores de problemas de coagulação, tal como hemofilia ou cirrose avançada, ou em uso de alguns medicamentos inibidores da coagulação ou das plaquetas </w:t>
      </w:r>
      <w:r w:rsidR="006B4264" w:rsidRPr="001A11F8">
        <w:rPr>
          <w:rFonts w:ascii="Arial Narrow" w:hAnsi="Arial Narrow"/>
        </w:rPr>
        <w:t>sanguíneas</w:t>
      </w:r>
      <w:r w:rsidRPr="001A11F8">
        <w:rPr>
          <w:rFonts w:ascii="Arial Narrow" w:hAnsi="Arial Narrow"/>
        </w:rPr>
        <w:t xml:space="preserve"> (p. ex. </w:t>
      </w:r>
      <w:proofErr w:type="spellStart"/>
      <w:r w:rsidRPr="001A11F8">
        <w:rPr>
          <w:rFonts w:ascii="Arial Narrow" w:hAnsi="Arial Narrow"/>
        </w:rPr>
        <w:t>Marevan</w:t>
      </w:r>
      <w:proofErr w:type="spellEnd"/>
      <w:r w:rsidRPr="001A11F8">
        <w:rPr>
          <w:rFonts w:ascii="Arial Narrow" w:hAnsi="Arial Narrow"/>
        </w:rPr>
        <w:t xml:space="preserve">, heparina, AAS, Aspirina ou ácido </w:t>
      </w:r>
      <w:r w:rsidR="006B4264" w:rsidRPr="001A11F8">
        <w:rPr>
          <w:rFonts w:ascii="Arial Narrow" w:hAnsi="Arial Narrow"/>
        </w:rPr>
        <w:t>acetilsalicílico</w:t>
      </w:r>
      <w:r w:rsidRPr="001A11F8">
        <w:rPr>
          <w:rFonts w:ascii="Arial Narrow" w:hAnsi="Arial Narrow"/>
        </w:rPr>
        <w:t xml:space="preserve"> ou ainda </w:t>
      </w:r>
      <w:r w:rsidR="006B4264" w:rsidRPr="001A11F8">
        <w:rPr>
          <w:rFonts w:ascii="Arial Narrow" w:hAnsi="Arial Narrow"/>
        </w:rPr>
        <w:t>anti-inflamatórios</w:t>
      </w:r>
      <w:r w:rsidRPr="001A11F8">
        <w:rPr>
          <w:rFonts w:ascii="Arial Narrow" w:hAnsi="Arial Narrow"/>
        </w:rPr>
        <w:t xml:space="preserve"> não-</w:t>
      </w:r>
      <w:r w:rsidR="006B4264" w:rsidRPr="001A11F8">
        <w:rPr>
          <w:rFonts w:ascii="Arial Narrow" w:hAnsi="Arial Narrow"/>
        </w:rPr>
        <w:t>esteroides</w:t>
      </w:r>
      <w:r w:rsidRPr="001A11F8">
        <w:rPr>
          <w:rFonts w:ascii="Arial Narrow" w:hAnsi="Arial Narrow"/>
        </w:rPr>
        <w:t xml:space="preserve">). Excepcionalmente o sangramento pode se tornar mais volumoso, e muito raramente, evoluir para choque hipovolêmico e óbito. Em casos selecionados, poderemos pedir exames de </w:t>
      </w:r>
      <w:proofErr w:type="spellStart"/>
      <w:r w:rsidRPr="001A11F8">
        <w:rPr>
          <w:rFonts w:ascii="Arial Narrow" w:hAnsi="Arial Narrow"/>
        </w:rPr>
        <w:t>coagulograma</w:t>
      </w:r>
      <w:proofErr w:type="spellEnd"/>
      <w:r w:rsidRPr="001A11F8">
        <w:rPr>
          <w:rFonts w:ascii="Arial Narrow" w:hAnsi="Arial Narrow"/>
        </w:rPr>
        <w:t xml:space="preserve">: atividade de </w:t>
      </w:r>
      <w:proofErr w:type="spellStart"/>
      <w:r w:rsidRPr="001A11F8">
        <w:rPr>
          <w:rFonts w:ascii="Arial Narrow" w:hAnsi="Arial Narrow"/>
        </w:rPr>
        <w:t>protrombina</w:t>
      </w:r>
      <w:proofErr w:type="spellEnd"/>
      <w:r w:rsidRPr="001A11F8">
        <w:rPr>
          <w:rFonts w:ascii="Arial Narrow" w:hAnsi="Arial Narrow"/>
        </w:rPr>
        <w:t>, tempo de tromboplastina parcial (PTT), tempo de sangria e contagem de plaquetas;</w:t>
      </w:r>
    </w:p>
    <w:p w14:paraId="0E391EA4" w14:textId="3DEFBBFF" w:rsidR="00353E19" w:rsidRPr="001A11F8" w:rsidRDefault="00353E19" w:rsidP="006B4264">
      <w:pPr>
        <w:spacing w:line="276" w:lineRule="auto"/>
        <w:jc w:val="both"/>
        <w:rPr>
          <w:rFonts w:ascii="Arial Narrow" w:hAnsi="Arial Narrow"/>
          <w:b/>
          <w:u w:val="single"/>
        </w:rPr>
      </w:pPr>
      <w:r w:rsidRPr="001A11F8">
        <w:rPr>
          <w:rFonts w:ascii="Arial Narrow" w:hAnsi="Arial Narrow"/>
        </w:rPr>
        <w:tab/>
        <w:t xml:space="preserve">Pacientes com </w:t>
      </w:r>
      <w:r w:rsidRPr="001A11F8">
        <w:rPr>
          <w:rFonts w:ascii="Arial Narrow" w:hAnsi="Arial Narrow"/>
          <w:b/>
        </w:rPr>
        <w:t>arritmia cardíaca e /ou bradicardia</w:t>
      </w:r>
      <w:r w:rsidRPr="001A11F8">
        <w:rPr>
          <w:rFonts w:ascii="Arial Narrow" w:hAnsi="Arial Narrow"/>
        </w:rPr>
        <w:t xml:space="preserve"> (frequência cardíaca menor que 60 batimentos por minuto) ou em uso de </w:t>
      </w:r>
      <w:r w:rsidR="006B4264" w:rsidRPr="001A11F8">
        <w:rPr>
          <w:rFonts w:ascii="Arial Narrow" w:hAnsi="Arial Narrow"/>
        </w:rPr>
        <w:t>betabloqueadores</w:t>
      </w:r>
      <w:r w:rsidRPr="001A11F8">
        <w:rPr>
          <w:rFonts w:ascii="Arial Narrow" w:hAnsi="Arial Narrow"/>
        </w:rPr>
        <w:t xml:space="preserve"> (</w:t>
      </w:r>
      <w:proofErr w:type="spellStart"/>
      <w:r w:rsidRPr="001A11F8">
        <w:rPr>
          <w:rFonts w:ascii="Arial Narrow" w:hAnsi="Arial Narrow"/>
        </w:rPr>
        <w:t>propanolol</w:t>
      </w:r>
      <w:proofErr w:type="spellEnd"/>
      <w:r w:rsidRPr="001A11F8">
        <w:rPr>
          <w:rFonts w:ascii="Arial Narrow" w:hAnsi="Arial Narrow"/>
        </w:rPr>
        <w:t xml:space="preserve">, </w:t>
      </w:r>
      <w:proofErr w:type="spellStart"/>
      <w:r w:rsidRPr="001A11F8">
        <w:rPr>
          <w:rFonts w:ascii="Arial Narrow" w:hAnsi="Arial Narrow"/>
        </w:rPr>
        <w:t>etc</w:t>
      </w:r>
      <w:proofErr w:type="spellEnd"/>
      <w:r w:rsidRPr="001A11F8">
        <w:rPr>
          <w:rFonts w:ascii="Arial Narrow" w:hAnsi="Arial Narrow"/>
        </w:rPr>
        <w:t xml:space="preserve">) ou </w:t>
      </w:r>
      <w:proofErr w:type="spellStart"/>
      <w:r w:rsidRPr="001A11F8">
        <w:rPr>
          <w:rFonts w:ascii="Arial Narrow" w:hAnsi="Arial Narrow"/>
        </w:rPr>
        <w:t>amiodarona</w:t>
      </w:r>
      <w:proofErr w:type="spellEnd"/>
      <w:r w:rsidRPr="001A11F8">
        <w:rPr>
          <w:rFonts w:ascii="Arial Narrow" w:hAnsi="Arial Narrow"/>
        </w:rPr>
        <w:t xml:space="preserve"> (</w:t>
      </w:r>
      <w:proofErr w:type="spellStart"/>
      <w:r w:rsidRPr="001A11F8">
        <w:rPr>
          <w:rFonts w:ascii="Arial Narrow" w:hAnsi="Arial Narrow"/>
        </w:rPr>
        <w:t>Ancoron</w:t>
      </w:r>
      <w:proofErr w:type="spellEnd"/>
      <w:r w:rsidRPr="001A11F8">
        <w:rPr>
          <w:rFonts w:ascii="Arial Narrow" w:hAnsi="Arial Narrow"/>
        </w:rPr>
        <w:t xml:space="preserve"> ou </w:t>
      </w:r>
      <w:proofErr w:type="spellStart"/>
      <w:r w:rsidRPr="001A11F8">
        <w:rPr>
          <w:rFonts w:ascii="Arial Narrow" w:hAnsi="Arial Narrow"/>
        </w:rPr>
        <w:t>Atlansil</w:t>
      </w:r>
      <w:proofErr w:type="spellEnd"/>
      <w:r w:rsidRPr="001A11F8">
        <w:rPr>
          <w:rFonts w:ascii="Arial Narrow" w:hAnsi="Arial Narrow"/>
        </w:rPr>
        <w:t xml:space="preserve">), </w:t>
      </w:r>
      <w:r w:rsidRPr="001A11F8">
        <w:rPr>
          <w:rFonts w:ascii="Arial Narrow" w:hAnsi="Arial Narrow"/>
          <w:b/>
          <w:u w:val="single"/>
        </w:rPr>
        <w:t>deverão relatar ao médico esta condição.</w:t>
      </w:r>
    </w:p>
    <w:p w14:paraId="405937FE" w14:textId="497BE329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ab/>
      </w:r>
      <w:r w:rsidRPr="001A11F8">
        <w:rPr>
          <w:rFonts w:ascii="Arial Narrow" w:hAnsi="Arial Narrow"/>
          <w:b/>
        </w:rPr>
        <w:t>Hipotensão</w:t>
      </w:r>
      <w:r w:rsidRPr="001A11F8">
        <w:rPr>
          <w:rFonts w:ascii="Arial Narrow" w:hAnsi="Arial Narrow"/>
        </w:rPr>
        <w:t xml:space="preserve"> (queda súbita da pressão arterial) com redução do ritmo cardíaco pode ocorrer, principalmente quando associada a reação vagal.</w:t>
      </w:r>
      <w:r w:rsidR="006B401D" w:rsidRPr="001A11F8">
        <w:rPr>
          <w:rFonts w:ascii="Arial Narrow" w:hAnsi="Arial Narrow"/>
        </w:rPr>
        <w:t xml:space="preserve"> </w:t>
      </w:r>
      <w:r w:rsidRPr="001A11F8">
        <w:rPr>
          <w:rFonts w:ascii="Arial Narrow" w:hAnsi="Arial Narrow"/>
        </w:rPr>
        <w:t xml:space="preserve">Embora tal complicação seja imprevisível, geralmente é </w:t>
      </w:r>
      <w:r w:rsidR="006B4264" w:rsidRPr="001A11F8">
        <w:rPr>
          <w:rFonts w:ascii="Arial Narrow" w:hAnsi="Arial Narrow"/>
        </w:rPr>
        <w:t>autolimitada</w:t>
      </w:r>
      <w:r w:rsidRPr="001A11F8">
        <w:rPr>
          <w:rFonts w:ascii="Arial Narrow" w:hAnsi="Arial Narrow"/>
        </w:rPr>
        <w:t xml:space="preserve"> ou cede após medidas terapêuticas iniciais.</w:t>
      </w:r>
    </w:p>
    <w:p w14:paraId="39C5F0E0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ab/>
      </w:r>
      <w:r w:rsidRPr="001A11F8">
        <w:rPr>
          <w:rFonts w:ascii="Arial Narrow" w:hAnsi="Arial Narrow"/>
          <w:b/>
        </w:rPr>
        <w:t>Bacteremia</w:t>
      </w:r>
      <w:r w:rsidRPr="001A11F8">
        <w:rPr>
          <w:rFonts w:ascii="Arial Narrow" w:hAnsi="Arial Narrow"/>
        </w:rPr>
        <w:t>, traduzida por calafrios e febre, secundária à disseminação bacteriana que pode eventualmente ocorrer. Tal complicação pode muito raramente evoluir para choque séptico e morte;</w:t>
      </w:r>
    </w:p>
    <w:p w14:paraId="79B6A6E6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lastRenderedPageBreak/>
        <w:tab/>
      </w:r>
      <w:r w:rsidRPr="001A11F8">
        <w:rPr>
          <w:rFonts w:ascii="Arial Narrow" w:hAnsi="Arial Narrow"/>
          <w:b/>
        </w:rPr>
        <w:t>Infecção</w:t>
      </w:r>
      <w:r w:rsidRPr="001A11F8">
        <w:rPr>
          <w:rFonts w:ascii="Arial Narrow" w:hAnsi="Arial Narrow"/>
        </w:rPr>
        <w:t xml:space="preserve"> no local da punção pode ocorrer como em qualquer cirurgia, mesmo com todos os cuidados de antissepsia e utilizando-se material estéril.</w:t>
      </w:r>
    </w:p>
    <w:p w14:paraId="6F2DCA7A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ab/>
      </w:r>
      <w:r w:rsidRPr="001A11F8">
        <w:rPr>
          <w:rFonts w:ascii="Arial Narrow" w:hAnsi="Arial Narrow"/>
          <w:b/>
        </w:rPr>
        <w:t>Lesão de estruturas</w:t>
      </w:r>
      <w:r w:rsidRPr="001A11F8">
        <w:rPr>
          <w:rFonts w:ascii="Arial Narrow" w:hAnsi="Arial Narrow"/>
        </w:rPr>
        <w:t xml:space="preserve"> significativas no trajeto da punção é evento raro, porém pode ocorrer em algumas regiões, ou quando há movimentação súbita inadvertida do paciente. </w:t>
      </w:r>
    </w:p>
    <w:p w14:paraId="4ABD8D27" w14:textId="77777777" w:rsidR="00353E19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>Pneumotórax</w:t>
      </w:r>
      <w:r w:rsidRPr="001A11F8">
        <w:rPr>
          <w:rFonts w:ascii="Arial Narrow" w:hAnsi="Arial Narrow"/>
        </w:rPr>
        <w:t xml:space="preserve"> (preenchimento do espaço pleural por ar) é muito raro, sendo relatado na literatura em punção de lesões profundas junto ao arcabouço costal: se de grande volume pode ser necessária a colocação de dreno torácico para a drenagem.</w:t>
      </w:r>
    </w:p>
    <w:p w14:paraId="64DCDB1F" w14:textId="77777777" w:rsidR="00353E19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>Alergia à xilocaína</w:t>
      </w:r>
      <w:r w:rsidRPr="001A11F8">
        <w:rPr>
          <w:rFonts w:ascii="Arial Narrow" w:hAnsi="Arial Narrow"/>
        </w:rPr>
        <w:t xml:space="preserve"> é bastante rara: a equipe deverá ser avisada no caso do paciente saber ser alérgico ao medicamento. A punção pode provocar desconforto ou dor local, sendo assim, aplicamos rotineiramente anestesia local com Xilocaína injetável, substância largamente empregada por médicos e dentistas (porém sem adrenalina ou vasoconstritor).</w:t>
      </w:r>
    </w:p>
    <w:p w14:paraId="07CF18D2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ab/>
      </w:r>
      <w:r w:rsidRPr="001A11F8">
        <w:rPr>
          <w:rFonts w:ascii="Arial Narrow" w:hAnsi="Arial Narrow"/>
          <w:b/>
        </w:rPr>
        <w:t>Alergia cutânea</w:t>
      </w:r>
      <w:r w:rsidRPr="001A11F8">
        <w:rPr>
          <w:rFonts w:ascii="Arial Narrow" w:hAnsi="Arial Narrow"/>
        </w:rPr>
        <w:t xml:space="preserve"> (da pele) relacionada ao uso do antisséptico tópico (usa-se Clorexidine para a limpeza) ou esparadrapo (ou Micropore). Relate-nos caso seja alérgico a alguma destas substâncias.</w:t>
      </w:r>
    </w:p>
    <w:p w14:paraId="2EF7DAA0" w14:textId="268D36B9" w:rsidR="00353E19" w:rsidRPr="001A11F8" w:rsidRDefault="00353E19" w:rsidP="006B4264">
      <w:pPr>
        <w:spacing w:line="276" w:lineRule="auto"/>
        <w:ind w:firstLine="709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 xml:space="preserve">Ruptura da prótese mamária </w:t>
      </w:r>
      <w:r w:rsidRPr="001A11F8">
        <w:rPr>
          <w:rFonts w:ascii="Arial Narrow" w:hAnsi="Arial Narrow"/>
        </w:rPr>
        <w:t xml:space="preserve">Pacientes portadoras de próteses / implantes de silicone, em posição </w:t>
      </w:r>
      <w:proofErr w:type="spellStart"/>
      <w:r w:rsidRPr="001A11F8">
        <w:rPr>
          <w:rFonts w:ascii="Arial Narrow" w:hAnsi="Arial Narrow"/>
        </w:rPr>
        <w:t>retroglandular</w:t>
      </w:r>
      <w:proofErr w:type="spellEnd"/>
      <w:r w:rsidRPr="001A11F8">
        <w:rPr>
          <w:rFonts w:ascii="Arial Narrow" w:hAnsi="Arial Narrow"/>
        </w:rPr>
        <w:t xml:space="preserve"> </w:t>
      </w:r>
      <w:r w:rsidR="006B4264" w:rsidRPr="001A11F8">
        <w:rPr>
          <w:rFonts w:ascii="Arial Narrow" w:hAnsi="Arial Narrow"/>
        </w:rPr>
        <w:t>(à</w:t>
      </w:r>
      <w:r w:rsidRPr="001A11F8">
        <w:rPr>
          <w:rFonts w:ascii="Arial Narrow" w:hAnsi="Arial Narrow"/>
        </w:rPr>
        <w:t xml:space="preserve"> frente do músculo peitoral) e </w:t>
      </w:r>
      <w:proofErr w:type="spellStart"/>
      <w:r w:rsidRPr="001A11F8">
        <w:rPr>
          <w:rFonts w:ascii="Arial Narrow" w:hAnsi="Arial Narrow"/>
        </w:rPr>
        <w:t>retromuscular</w:t>
      </w:r>
      <w:proofErr w:type="spellEnd"/>
      <w:r w:rsidRPr="001A11F8">
        <w:rPr>
          <w:rFonts w:ascii="Arial Narrow" w:hAnsi="Arial Narrow"/>
        </w:rPr>
        <w:t xml:space="preserve"> (posterior ao músculo peitoral) apresentam risco de ruptura do mesmo durante procedimentos com agulha, mesmo com o uso de todas as medidas de precaução. Portanto, apesar de pouco frequente, a ruptura da prótese mamária poderá ocorrer mesmo em procedimentos nos quais todas as medidas preconizadas foram corretamente adotadas.</w:t>
      </w:r>
    </w:p>
    <w:p w14:paraId="16E58D24" w14:textId="676EAF72" w:rsidR="000F6685" w:rsidRPr="001A11F8" w:rsidRDefault="000F6685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>Uso de medicamentos e drogas ilícitas</w:t>
      </w:r>
      <w:r w:rsidRPr="001A11F8">
        <w:rPr>
          <w:rFonts w:ascii="Arial Narrow" w:hAnsi="Arial Narrow"/>
        </w:rPr>
        <w:t xml:space="preserve"> - caso fa</w:t>
      </w:r>
      <w:r w:rsidR="006B401D" w:rsidRPr="001A11F8">
        <w:rPr>
          <w:rFonts w:ascii="Arial Narrow" w:hAnsi="Arial Narrow"/>
        </w:rPr>
        <w:t>ça uso de drogas lícitas ou ilícitas,</w:t>
      </w:r>
      <w:r w:rsidRPr="001A11F8">
        <w:rPr>
          <w:rFonts w:ascii="Arial Narrow" w:hAnsi="Arial Narrow"/>
        </w:rPr>
        <w:t xml:space="preserve"> ou</w:t>
      </w:r>
      <w:r w:rsidR="006B401D" w:rsidRPr="001A11F8">
        <w:rPr>
          <w:rFonts w:ascii="Arial Narrow" w:hAnsi="Arial Narrow"/>
        </w:rPr>
        <w:t xml:space="preserve"> ainda</w:t>
      </w:r>
      <w:r w:rsidRPr="001A11F8">
        <w:rPr>
          <w:rFonts w:ascii="Arial Narrow" w:hAnsi="Arial Narrow"/>
        </w:rPr>
        <w:t xml:space="preserve"> de medicamento anticoagulante, deve informar isso ao médico previamen</w:t>
      </w:r>
      <w:r w:rsidR="006B401D" w:rsidRPr="001A11F8">
        <w:rPr>
          <w:rFonts w:ascii="Arial Narrow" w:hAnsi="Arial Narrow"/>
        </w:rPr>
        <w:t>te à realização do procedimento. A omissão dessa informação</w:t>
      </w:r>
      <w:r w:rsidRPr="001A11F8">
        <w:rPr>
          <w:rFonts w:ascii="Arial Narrow" w:hAnsi="Arial Narrow"/>
        </w:rPr>
        <w:t xml:space="preserve"> pode causar complicações associadas ao ato médico;</w:t>
      </w:r>
    </w:p>
    <w:p w14:paraId="51E1B203" w14:textId="502FEDF3" w:rsidR="000F6685" w:rsidRPr="001A11F8" w:rsidRDefault="000F6685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  <w:b/>
        </w:rPr>
        <w:t>Cicatriz:</w:t>
      </w:r>
      <w:r w:rsidRPr="001A11F8">
        <w:rPr>
          <w:rFonts w:ascii="Arial Narrow" w:hAnsi="Arial Narrow"/>
        </w:rPr>
        <w:t xml:space="preserve"> Este procedimento implica na formação de cicatriz, o que poderá, apesar de todo cuidado médico, ter resultados desfavoráveis, caracterizados como: a) cicatriz hipertrófica (grossa); b) cicatriz hipotrófica (com relevo baixo); c) cicatriz </w:t>
      </w:r>
      <w:proofErr w:type="spellStart"/>
      <w:r w:rsidRPr="001A11F8">
        <w:rPr>
          <w:rFonts w:ascii="Arial Narrow" w:hAnsi="Arial Narrow"/>
        </w:rPr>
        <w:t>hipercrômica</w:t>
      </w:r>
      <w:proofErr w:type="spellEnd"/>
      <w:r w:rsidRPr="001A11F8">
        <w:rPr>
          <w:rFonts w:ascii="Arial Narrow" w:hAnsi="Arial Narrow"/>
        </w:rPr>
        <w:t xml:space="preserve"> (escura); d) cicatriz </w:t>
      </w:r>
      <w:proofErr w:type="spellStart"/>
      <w:r w:rsidRPr="001A11F8">
        <w:rPr>
          <w:rFonts w:ascii="Arial Narrow" w:hAnsi="Arial Narrow"/>
        </w:rPr>
        <w:t>hipocrômica</w:t>
      </w:r>
      <w:proofErr w:type="spellEnd"/>
      <w:r w:rsidRPr="001A11F8">
        <w:rPr>
          <w:rFonts w:ascii="Arial Narrow" w:hAnsi="Arial Narrow"/>
        </w:rPr>
        <w:t xml:space="preserve"> (clara); e) cicatriz </w:t>
      </w:r>
      <w:proofErr w:type="spellStart"/>
      <w:r w:rsidRPr="001A11F8">
        <w:rPr>
          <w:rFonts w:ascii="Arial Narrow" w:hAnsi="Arial Narrow"/>
        </w:rPr>
        <w:t>queloidiana</w:t>
      </w:r>
      <w:proofErr w:type="spellEnd"/>
      <w:r w:rsidRPr="001A11F8">
        <w:rPr>
          <w:rFonts w:ascii="Arial Narrow" w:hAnsi="Arial Narrow"/>
        </w:rPr>
        <w:t xml:space="preserve"> = extremamente grossa e sobrelevada, ultrapassando o limite da incisão (do corte) e invadindo os tecidos vizinhos; f) outras situações podem causar imperfeições nas posições das cicatrizes, e são causadas por fatores que fogem ao controle dos médicos, pois são resultantes de retrações (encurtamentos característicos das cicatrizes internas e externas que são diferentes de pessoa para pessoa). </w:t>
      </w:r>
    </w:p>
    <w:p w14:paraId="6D454E9B" w14:textId="04664279" w:rsidR="000F6685" w:rsidRPr="001A11F8" w:rsidRDefault="000F6685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Decorrente das complicações descritas, muito raramente, mas não se exclui a hipótese, pode ocorrer o ÓBITO, independentemente das medidas corretivas que forem tomadas, bem como independentemente da vontade e da téc</w:t>
      </w:r>
      <w:r w:rsidR="00E5394B">
        <w:rPr>
          <w:rFonts w:ascii="Arial Narrow" w:hAnsi="Arial Narrow"/>
        </w:rPr>
        <w:t>nica empregada pela equipe. Pacientes de maior risco são o</w:t>
      </w:r>
      <w:r w:rsidRPr="001A11F8">
        <w:rPr>
          <w:rFonts w:ascii="Arial Narrow" w:hAnsi="Arial Narrow"/>
        </w:rPr>
        <w:t>s que fazem uso de medicamentos anticoagulantes, devido ao ri</w:t>
      </w:r>
      <w:r w:rsidR="00E5394B">
        <w:rPr>
          <w:rFonts w:ascii="Arial Narrow" w:hAnsi="Arial Narrow"/>
        </w:rPr>
        <w:t>sco de sangramento, e hipertenso</w:t>
      </w:r>
      <w:r w:rsidRPr="001A11F8">
        <w:rPr>
          <w:rFonts w:ascii="Arial Narrow" w:hAnsi="Arial Narrow"/>
        </w:rPr>
        <w:t>s, que não usaram o medicamento respectivo no dia do procedimento.</w:t>
      </w:r>
    </w:p>
    <w:p w14:paraId="758AF7A6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Considerado as observações acima, o paciente possui algum fator de risco conhecido ou necessita fazer alguma outra observação especial?</w:t>
      </w:r>
    </w:p>
    <w:p w14:paraId="6F4B9F1A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  <w:b/>
        </w:rPr>
      </w:pPr>
      <w:proofErr w:type="gramStart"/>
      <w:r w:rsidRPr="001A11F8">
        <w:rPr>
          <w:rFonts w:ascii="Arial Narrow" w:hAnsi="Arial Narrow"/>
          <w:b/>
        </w:rPr>
        <w:t>(  )</w:t>
      </w:r>
      <w:proofErr w:type="gramEnd"/>
      <w:r w:rsidRPr="001A11F8">
        <w:rPr>
          <w:rFonts w:ascii="Arial Narrow" w:hAnsi="Arial Narrow"/>
          <w:b/>
        </w:rPr>
        <w:t xml:space="preserve"> NÃO</w:t>
      </w:r>
    </w:p>
    <w:p w14:paraId="432395C4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  <w:b/>
        </w:rPr>
      </w:pPr>
      <w:proofErr w:type="gramStart"/>
      <w:r w:rsidRPr="001A11F8">
        <w:rPr>
          <w:rFonts w:ascii="Arial Narrow" w:hAnsi="Arial Narrow"/>
          <w:b/>
        </w:rPr>
        <w:t>( )</w:t>
      </w:r>
      <w:proofErr w:type="gramEnd"/>
      <w:r w:rsidRPr="001A11F8">
        <w:rPr>
          <w:rFonts w:ascii="Arial Narrow" w:hAnsi="Arial Narrow"/>
          <w:b/>
        </w:rPr>
        <w:t xml:space="preserve"> SIM</w:t>
      </w:r>
    </w:p>
    <w:p w14:paraId="64E328A2" w14:textId="6BE463CA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  <w:b/>
        </w:rPr>
      </w:pPr>
      <w:r w:rsidRPr="001A11F8">
        <w:rPr>
          <w:rFonts w:ascii="Arial Narrow" w:hAnsi="Arial Narrow"/>
          <w:b/>
        </w:rPr>
        <w:t>Se sim, qual? ____________________________________________________________________________</w:t>
      </w:r>
    </w:p>
    <w:p w14:paraId="799AADA2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O paciente e/ou responsável reconhecem que durante o procedimento ou no período pós-operatório, ou mesmo durante a anestesia, novas condições possam requerer procedimentos diferentes ou adicionais daqueles que foram descritos anteriormente neste consentimento. Assim sendo, autorizam o médico e ou Corpo Médico do Hospital Madre Teresa, a executarem esses atos ou outros procedimentos que, segundo o julgamento profissional deles, sejam necessários e desejáveis. A autorização concedida neste parágrafo estende-se ao tratamento de todas as condições que necessitarem de tratamento e que não sejam do conhecimento do médico até o momento em que o procedimento cirúrgico ou médico for iniciado, incluindo transfusão de sangue e hemocomponentes. </w:t>
      </w:r>
    </w:p>
    <w:p w14:paraId="3E041770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O paciente e/ou responsável estão cientes que a lista de riscos e complicações deste formulário pode não incluir todos os riscos conhecidos ou possíveis de acontecer neste procedimento. O paciente e/ou responsável reconhecem </w:t>
      </w:r>
      <w:r w:rsidRPr="001A11F8">
        <w:rPr>
          <w:rFonts w:ascii="Arial Narrow" w:hAnsi="Arial Narrow"/>
        </w:rPr>
        <w:lastRenderedPageBreak/>
        <w:t xml:space="preserve">que novos riscos podem existir ou podem aparecer no futuro, que não foram informados neste formulário de consentimento. </w:t>
      </w:r>
    </w:p>
    <w:p w14:paraId="3E03F9A1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O paciente e/ou responsável se comprometem a seguir corretamente as orientações médicas, quanto aos CUIDADOS que deverão adotar após o procedimento.</w:t>
      </w:r>
    </w:p>
    <w:p w14:paraId="398C7C71" w14:textId="77777777" w:rsidR="00353E19" w:rsidRPr="001A11F8" w:rsidRDefault="00353E19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O paciente e/ou responsável declaram que foram orientados sobre as boas práticas do Hospital Madre Teresa para evitar INFECÇÕES relacionadas à assistência à saúde, contudo estão cientes que ainda assim existe este risco e devem considerá-lo. </w:t>
      </w:r>
    </w:p>
    <w:p w14:paraId="42321165" w14:textId="77777777" w:rsidR="000F6685" w:rsidRPr="001A11F8" w:rsidRDefault="000F6685" w:rsidP="006B4264">
      <w:pPr>
        <w:spacing w:line="276" w:lineRule="auto"/>
        <w:ind w:firstLine="708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Excepcionalmente o procedimento poderá ser suspenso, caso alterações clínicas ou situações burocráticas imprevistas assim determinem.</w:t>
      </w:r>
    </w:p>
    <w:p w14:paraId="3E6727B5" w14:textId="77777777" w:rsidR="006B4264" w:rsidRDefault="006B4264" w:rsidP="006B4264">
      <w:pPr>
        <w:spacing w:line="276" w:lineRule="auto"/>
        <w:jc w:val="both"/>
        <w:rPr>
          <w:rFonts w:ascii="Arial Narrow" w:hAnsi="Arial Narrow"/>
          <w:b/>
        </w:rPr>
      </w:pPr>
    </w:p>
    <w:p w14:paraId="49175CB1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  <w:b/>
        </w:rPr>
      </w:pPr>
      <w:r w:rsidRPr="001A11F8">
        <w:rPr>
          <w:rFonts w:ascii="Arial Narrow" w:hAnsi="Arial Narrow"/>
          <w:b/>
        </w:rPr>
        <w:t>Declaração Paciente e/ou Responsável:</w:t>
      </w:r>
    </w:p>
    <w:p w14:paraId="204BDBBA" w14:textId="3D421218" w:rsidR="00353E19" w:rsidRPr="001A11F8" w:rsidRDefault="008F1FAE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Declaro que fui devidamente </w:t>
      </w:r>
      <w:proofErr w:type="spellStart"/>
      <w:r w:rsidR="00353E19" w:rsidRPr="001A11F8">
        <w:rPr>
          <w:rFonts w:ascii="Arial Narrow" w:hAnsi="Arial Narrow"/>
        </w:rPr>
        <w:t>informado</w:t>
      </w:r>
      <w:proofErr w:type="spellEnd"/>
      <w:r w:rsidR="00353E19" w:rsidRPr="001A11F8">
        <w:rPr>
          <w:rFonts w:ascii="Arial Narrow" w:hAnsi="Arial Narrow"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</w:t>
      </w:r>
      <w:r w:rsidRPr="001A11F8">
        <w:rPr>
          <w:rFonts w:ascii="Arial Narrow" w:hAnsi="Arial Narrow"/>
        </w:rPr>
        <w:t>o em realizar o procedimento de</w:t>
      </w:r>
      <w:r w:rsidR="00353E19" w:rsidRPr="001A11F8">
        <w:rPr>
          <w:rFonts w:ascii="Arial Narrow" w:hAnsi="Arial Narrow"/>
        </w:rPr>
        <w:t xml:space="preserve"> </w:t>
      </w:r>
      <w:r w:rsidR="00353E19" w:rsidRPr="001A11F8">
        <w:rPr>
          <w:rFonts w:ascii="Arial Narrow" w:hAnsi="Arial Narrow"/>
          <w:b/>
          <w:bCs/>
        </w:rPr>
        <w:t>PUNÇÃO-BIÓPSIA DA MAMA / AXILA GUIADA POR ULTRA-SONOGRAFIA</w:t>
      </w:r>
      <w:r w:rsidR="00353E19" w:rsidRPr="001A11F8">
        <w:rPr>
          <w:rFonts w:ascii="Arial Narrow" w:hAnsi="Arial Narrow"/>
        </w:rPr>
        <w:t xml:space="preserve">.  Certifico que este formulário me foi explicado, e que o li, ou que o mesmo foi lido para mim, e que entendi o seu conteúdo. </w:t>
      </w:r>
    </w:p>
    <w:p w14:paraId="1ABC9F8E" w14:textId="77777777" w:rsidR="008F1FAE" w:rsidRPr="001A11F8" w:rsidRDefault="008F1FAE" w:rsidP="006B4264">
      <w:pPr>
        <w:spacing w:line="276" w:lineRule="auto"/>
        <w:jc w:val="both"/>
        <w:rPr>
          <w:rFonts w:ascii="Arial Narrow" w:hAnsi="Arial Narrow"/>
        </w:rPr>
      </w:pPr>
    </w:p>
    <w:p w14:paraId="193937DA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Belo Horizonte, ____ de ______________ </w:t>
      </w:r>
      <w:proofErr w:type="spellStart"/>
      <w:r w:rsidRPr="001A11F8">
        <w:rPr>
          <w:rFonts w:ascii="Arial Narrow" w:hAnsi="Arial Narrow"/>
        </w:rPr>
        <w:t>de</w:t>
      </w:r>
      <w:proofErr w:type="spellEnd"/>
      <w:r w:rsidRPr="001A11F8">
        <w:rPr>
          <w:rFonts w:ascii="Arial Narrow" w:hAnsi="Arial Narrow"/>
        </w:rPr>
        <w:t xml:space="preserve"> 20___.</w:t>
      </w:r>
    </w:p>
    <w:p w14:paraId="43207266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</w:p>
    <w:p w14:paraId="4ED1827A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proofErr w:type="gramStart"/>
      <w:r w:rsidRPr="001A11F8">
        <w:rPr>
          <w:rFonts w:ascii="Arial Narrow" w:hAnsi="Arial Narrow"/>
        </w:rPr>
        <w:t>(  )</w:t>
      </w:r>
      <w:proofErr w:type="gramEnd"/>
      <w:r w:rsidRPr="001A11F8">
        <w:rPr>
          <w:rFonts w:ascii="Arial Narrow" w:hAnsi="Arial Narrow"/>
        </w:rPr>
        <w:t xml:space="preserve"> Paciente (  ) Responsável</w:t>
      </w:r>
    </w:p>
    <w:p w14:paraId="568770D7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Nome legível: ______________________________________________________________________ </w:t>
      </w:r>
    </w:p>
    <w:p w14:paraId="2500BEE0" w14:textId="77777777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Assinatura: ________________________________________________________________________</w:t>
      </w:r>
    </w:p>
    <w:p w14:paraId="51F33D03" w14:textId="76D75866" w:rsidR="00353E19" w:rsidRPr="001A11F8" w:rsidRDefault="00353E19" w:rsidP="006B4264">
      <w:pP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Grau de parentesco:</w:t>
      </w:r>
      <w:r w:rsidR="006B4264">
        <w:rPr>
          <w:rFonts w:ascii="Arial Narrow" w:hAnsi="Arial Narrow"/>
        </w:rPr>
        <w:t xml:space="preserve"> </w:t>
      </w:r>
      <w:r w:rsidRPr="001A11F8">
        <w:rPr>
          <w:rFonts w:ascii="Arial Narrow" w:hAnsi="Arial Narrow"/>
        </w:rPr>
        <w:t>_______________________</w:t>
      </w:r>
      <w:r w:rsidR="006B4264">
        <w:rPr>
          <w:rFonts w:ascii="Arial Narrow" w:hAnsi="Arial Narrow"/>
        </w:rPr>
        <w:t>________</w:t>
      </w:r>
      <w:r w:rsidR="008F1FAE" w:rsidRPr="001A11F8">
        <w:rPr>
          <w:rFonts w:ascii="Arial Narrow" w:hAnsi="Arial Narrow"/>
        </w:rPr>
        <w:t>______</w:t>
      </w:r>
      <w:r w:rsidR="006B4264">
        <w:rPr>
          <w:rFonts w:ascii="Arial Narrow" w:hAnsi="Arial Narrow"/>
        </w:rPr>
        <w:t xml:space="preserve"> </w:t>
      </w:r>
      <w:r w:rsidR="008F1FAE" w:rsidRPr="001A11F8">
        <w:rPr>
          <w:rFonts w:ascii="Arial Narrow" w:hAnsi="Arial Narrow"/>
        </w:rPr>
        <w:t>Identidade nº__</w:t>
      </w:r>
      <w:r w:rsidRPr="001A11F8">
        <w:rPr>
          <w:rFonts w:ascii="Arial Narrow" w:hAnsi="Arial Narrow"/>
        </w:rPr>
        <w:t>____________________</w:t>
      </w:r>
    </w:p>
    <w:p w14:paraId="6563F81B" w14:textId="77777777" w:rsidR="008F1FAE" w:rsidRPr="001A11F8" w:rsidRDefault="008F1FAE" w:rsidP="006B4264">
      <w:pPr>
        <w:spacing w:line="276" w:lineRule="auto"/>
        <w:jc w:val="both"/>
        <w:rPr>
          <w:rFonts w:ascii="Arial Narrow" w:hAnsi="Arial Narrow"/>
        </w:rPr>
      </w:pPr>
    </w:p>
    <w:p w14:paraId="7B788523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  <w:b/>
        </w:rPr>
      </w:pPr>
      <w:r w:rsidRPr="001A11F8">
        <w:rPr>
          <w:rFonts w:ascii="Arial Narrow" w:hAnsi="Arial Narrow"/>
          <w:b/>
        </w:rPr>
        <w:t>Deve ser preenchido pelo médico:</w:t>
      </w:r>
    </w:p>
    <w:p w14:paraId="599882E1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4AE1D29F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 xml:space="preserve">Belo Horizonte, _____ de _______________ </w:t>
      </w:r>
      <w:proofErr w:type="spellStart"/>
      <w:r w:rsidRPr="001A11F8">
        <w:rPr>
          <w:rFonts w:ascii="Arial Narrow" w:hAnsi="Arial Narrow"/>
        </w:rPr>
        <w:t>de</w:t>
      </w:r>
      <w:proofErr w:type="spellEnd"/>
      <w:r w:rsidRPr="001A11F8">
        <w:rPr>
          <w:rFonts w:ascii="Arial Narrow" w:hAnsi="Arial Narrow"/>
        </w:rPr>
        <w:t xml:space="preserve"> 20_____.</w:t>
      </w:r>
    </w:p>
    <w:p w14:paraId="5459F248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</w:p>
    <w:p w14:paraId="19B089CD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_______________________________________________________________________</w:t>
      </w:r>
    </w:p>
    <w:p w14:paraId="24A3488E" w14:textId="77777777" w:rsidR="00353E19" w:rsidRPr="001A11F8" w:rsidRDefault="00353E19" w:rsidP="006B4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1A11F8">
        <w:rPr>
          <w:rFonts w:ascii="Arial Narrow" w:hAnsi="Arial Narrow"/>
        </w:rPr>
        <w:t>Assinatura do(a) Médico(a) e Carimbo</w:t>
      </w:r>
    </w:p>
    <w:p w14:paraId="27232337" w14:textId="77777777" w:rsidR="00353E19" w:rsidRPr="001A11F8" w:rsidRDefault="00353E19" w:rsidP="006B4264">
      <w:pPr>
        <w:spacing w:line="276" w:lineRule="auto"/>
        <w:ind w:right="-855"/>
        <w:jc w:val="both"/>
        <w:rPr>
          <w:rFonts w:ascii="Arial Narrow" w:hAnsi="Arial Narrow"/>
          <w:b/>
          <w:bCs/>
        </w:rPr>
      </w:pPr>
    </w:p>
    <w:p w14:paraId="0A0AAE3B" w14:textId="77777777" w:rsidR="0046547D" w:rsidRPr="001A11F8" w:rsidRDefault="00CD1EA4" w:rsidP="006B4264">
      <w:pPr>
        <w:spacing w:line="276" w:lineRule="auto"/>
        <w:rPr>
          <w:rFonts w:ascii="Arial Narrow" w:hAnsi="Arial Narrow"/>
        </w:rPr>
      </w:pPr>
    </w:p>
    <w:sectPr w:rsidR="0046547D" w:rsidRPr="001A11F8" w:rsidSect="006B4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993" w:right="720" w:bottom="720" w:left="720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6C3DC" w14:textId="77777777" w:rsidR="00CD1EA4" w:rsidRDefault="00CD1EA4" w:rsidP="00537654">
      <w:r>
        <w:separator/>
      </w:r>
    </w:p>
  </w:endnote>
  <w:endnote w:type="continuationSeparator" w:id="0">
    <w:p w14:paraId="3B2FBA4A" w14:textId="77777777" w:rsidR="00CD1EA4" w:rsidRDefault="00CD1EA4" w:rsidP="00537654">
      <w:r>
        <w:continuationSeparator/>
      </w:r>
    </w:p>
  </w:endnote>
  <w:endnote w:type="continuationNotice" w:id="1">
    <w:p w14:paraId="7903FEDF" w14:textId="77777777" w:rsidR="00CD1EA4" w:rsidRDefault="00CD1E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2A094" w14:textId="77777777" w:rsidR="0000652B" w:rsidRDefault="0000652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374E2" w14:textId="77777777" w:rsidR="00451D0B" w:rsidRPr="00366BA1" w:rsidRDefault="00451D0B" w:rsidP="00451D0B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1677EB01" w14:textId="10F12DEB" w:rsidR="00451D0B" w:rsidRDefault="00451D0B" w:rsidP="00451D0B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DT070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00652B">
      <w:rPr>
        <w:rFonts w:ascii="Arial" w:hAnsi="Arial" w:cs="Arial"/>
        <w:b/>
        <w:sz w:val="18"/>
      </w:rPr>
      <w:t xml:space="preserve">                              </w:t>
    </w:r>
    <w:r w:rsidR="0000652B">
      <w:rPr>
        <w:rFonts w:ascii="Arial" w:hAnsi="Arial" w:cs="Arial"/>
        <w:b/>
        <w:sz w:val="18"/>
      </w:rPr>
      <w:t>25</w:t>
    </w:r>
    <w:bookmarkStart w:id="0" w:name="_GoBack"/>
    <w:bookmarkEnd w:id="0"/>
    <w:r w:rsidR="005505D0">
      <w:rPr>
        <w:rFonts w:ascii="Arial" w:hAnsi="Arial" w:cs="Arial"/>
        <w:b/>
        <w:sz w:val="18"/>
      </w:rPr>
      <w:t>/05</w:t>
    </w:r>
    <w:r>
      <w:rPr>
        <w:rFonts w:ascii="Arial" w:hAnsi="Arial" w:cs="Arial"/>
        <w:b/>
        <w:sz w:val="18"/>
      </w:rPr>
      <w:t xml:space="preserve">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</w:t>
    </w:r>
    <w:r w:rsidR="005505D0">
      <w:rPr>
        <w:rFonts w:ascii="Arial" w:hAnsi="Arial" w:cs="Arial"/>
        <w:b/>
        <w:sz w:val="18"/>
      </w:rPr>
      <w:t xml:space="preserve">                       Versão 02</w:t>
    </w:r>
  </w:p>
  <w:p w14:paraId="53189D1A" w14:textId="5344CCE4" w:rsidR="008938C8" w:rsidRPr="00451D0B" w:rsidRDefault="00451D0B" w:rsidP="00451D0B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</w:t>
    </w:r>
    <w:r w:rsidR="005505D0" w:rsidRPr="005505D0">
      <w:rPr>
        <w:rFonts w:ascii="Arial" w:hAnsi="Arial" w:cs="Arial"/>
        <w:sz w:val="18"/>
      </w:rPr>
      <w:t>PI DT002: 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1D8D0" w14:textId="77777777" w:rsidR="0000652B" w:rsidRDefault="0000652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C23B0" w14:textId="77777777" w:rsidR="00CD1EA4" w:rsidRDefault="00CD1EA4" w:rsidP="00537654">
      <w:r>
        <w:separator/>
      </w:r>
    </w:p>
  </w:footnote>
  <w:footnote w:type="continuationSeparator" w:id="0">
    <w:p w14:paraId="2EDBDF4A" w14:textId="77777777" w:rsidR="00CD1EA4" w:rsidRDefault="00CD1EA4" w:rsidP="00537654">
      <w:r>
        <w:continuationSeparator/>
      </w:r>
    </w:p>
  </w:footnote>
  <w:footnote w:type="continuationNotice" w:id="1">
    <w:p w14:paraId="7F9D536D" w14:textId="77777777" w:rsidR="00CD1EA4" w:rsidRDefault="00CD1E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A95E6" w14:textId="77777777" w:rsidR="0000652B" w:rsidRDefault="000065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8A8B7" w14:textId="1ACF35D6" w:rsidR="008C116D" w:rsidRPr="006B4264" w:rsidRDefault="00451D0B" w:rsidP="00451D0B">
    <w:pPr>
      <w:pStyle w:val="Corpodetexto2"/>
      <w:ind w:left="708" w:right="-27"/>
      <w:jc w:val="right"/>
      <w:rPr>
        <w:rFonts w:ascii="Arial Narrow" w:hAnsi="Arial Narrow"/>
        <w:b w:val="0"/>
        <w:bCs w:val="0"/>
        <w:sz w:val="28"/>
      </w:rPr>
    </w:pPr>
    <w:r>
      <w:rPr>
        <w:rFonts w:ascii="Arial Narrow" w:hAnsi="Arial Narrow"/>
        <w:noProof/>
        <w:sz w:val="28"/>
      </w:rPr>
      <w:drawing>
        <wp:anchor distT="0" distB="0" distL="114300" distR="114300" simplePos="0" relativeHeight="251658240" behindDoc="0" locked="0" layoutInCell="1" allowOverlap="1" wp14:anchorId="31B666BF" wp14:editId="4B7534B4">
          <wp:simplePos x="0" y="0"/>
          <wp:positionH relativeFrom="column">
            <wp:posOffset>-152400</wp:posOffset>
          </wp:positionH>
          <wp:positionV relativeFrom="paragraph">
            <wp:posOffset>10160</wp:posOffset>
          </wp:positionV>
          <wp:extent cx="1782197" cy="323850"/>
          <wp:effectExtent l="0" t="0" r="889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197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noProof/>
        <w:sz w:val="28"/>
      </w:rPr>
      <w:t xml:space="preserve">                     </w:t>
    </w:r>
    <w:r w:rsidR="00537654" w:rsidRPr="006B4264">
      <w:rPr>
        <w:rFonts w:ascii="Arial Narrow" w:hAnsi="Arial Narrow"/>
        <w:sz w:val="28"/>
      </w:rPr>
      <w:t>TERMO DE CON</w:t>
    </w:r>
    <w:r w:rsidR="006B4264" w:rsidRPr="006B4264">
      <w:rPr>
        <w:rFonts w:ascii="Arial Narrow" w:hAnsi="Arial Narrow"/>
        <w:sz w:val="28"/>
      </w:rPr>
      <w:t xml:space="preserve">SENTIMENTO LIVRE E ESCLARECIDO PARA </w:t>
    </w:r>
    <w:r w:rsidR="00537654" w:rsidRPr="006B4264">
      <w:rPr>
        <w:rFonts w:ascii="Arial Narrow" w:hAnsi="Arial Narrow"/>
        <w:sz w:val="28"/>
      </w:rPr>
      <w:t>PUNÇÃO</w:t>
    </w:r>
    <w:r>
      <w:rPr>
        <w:rFonts w:ascii="Arial Narrow" w:hAnsi="Arial Narrow"/>
        <w:sz w:val="28"/>
      </w:rPr>
      <w:t xml:space="preserve"> </w:t>
    </w:r>
    <w:r w:rsidR="00537654" w:rsidRPr="006B4264">
      <w:rPr>
        <w:rFonts w:ascii="Arial Narrow" w:hAnsi="Arial Narrow"/>
        <w:sz w:val="28"/>
      </w:rPr>
      <w:t>-</w:t>
    </w:r>
    <w:r>
      <w:rPr>
        <w:rFonts w:ascii="Arial Narrow" w:hAnsi="Arial Narrow"/>
        <w:sz w:val="28"/>
      </w:rPr>
      <w:t xml:space="preserve"> </w:t>
    </w:r>
    <w:r w:rsidR="00537654" w:rsidRPr="006B4264">
      <w:rPr>
        <w:rFonts w:ascii="Arial Narrow" w:hAnsi="Arial Narrow"/>
        <w:sz w:val="28"/>
      </w:rPr>
      <w:t>BIÓPSIA DA MAMA OU AXILAR GUIADA POR ULTRASSONOGRAFIA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BB77F" w14:textId="77777777" w:rsidR="0000652B" w:rsidRDefault="0000652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19"/>
    <w:rsid w:val="0000652B"/>
    <w:rsid w:val="000F6685"/>
    <w:rsid w:val="001A11F8"/>
    <w:rsid w:val="002A761F"/>
    <w:rsid w:val="00353E19"/>
    <w:rsid w:val="00451D0B"/>
    <w:rsid w:val="00537654"/>
    <w:rsid w:val="005505D0"/>
    <w:rsid w:val="006B401D"/>
    <w:rsid w:val="006B4264"/>
    <w:rsid w:val="006C61BB"/>
    <w:rsid w:val="00706FDD"/>
    <w:rsid w:val="00772C1E"/>
    <w:rsid w:val="008D72EA"/>
    <w:rsid w:val="008E529D"/>
    <w:rsid w:val="008F1FAE"/>
    <w:rsid w:val="0093251E"/>
    <w:rsid w:val="00932687"/>
    <w:rsid w:val="00A27416"/>
    <w:rsid w:val="00AA7986"/>
    <w:rsid w:val="00B048A4"/>
    <w:rsid w:val="00B20F25"/>
    <w:rsid w:val="00B873A2"/>
    <w:rsid w:val="00C20635"/>
    <w:rsid w:val="00CD1EA4"/>
    <w:rsid w:val="00DC735C"/>
    <w:rsid w:val="00DF616E"/>
    <w:rsid w:val="00E15C26"/>
    <w:rsid w:val="00E23668"/>
    <w:rsid w:val="00E5394B"/>
    <w:rsid w:val="00F0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EDEF3"/>
  <w15:chartTrackingRefBased/>
  <w15:docId w15:val="{D708551F-208E-4646-B7CD-9EA98580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53E1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53E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353E19"/>
    <w:pPr>
      <w:ind w:right="-855"/>
      <w:jc w:val="center"/>
    </w:pPr>
    <w:rPr>
      <w:rFonts w:ascii="Arial" w:hAnsi="Arial" w:cs="Arial"/>
      <w:b/>
      <w:bCs/>
    </w:rPr>
  </w:style>
  <w:style w:type="character" w:customStyle="1" w:styleId="Corpodetexto2Char">
    <w:name w:val="Corpo de texto 2 Char"/>
    <w:basedOn w:val="Fontepargpadro"/>
    <w:link w:val="Corpodetexto2"/>
    <w:rsid w:val="00353E19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styleId="Refdecomentrio">
    <w:name w:val="annotation reference"/>
    <w:basedOn w:val="Fontepargpadro"/>
    <w:unhideWhenUsed/>
    <w:rsid w:val="00772C1E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72C1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72C1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72C1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72C1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2C1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C1E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76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65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E23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D2542-E1C6-4DF2-AE10-9C767FC78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1591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10164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9</cp:revision>
  <dcterms:created xsi:type="dcterms:W3CDTF">2024-02-15T19:09:00Z</dcterms:created>
  <dcterms:modified xsi:type="dcterms:W3CDTF">2026-05-25T15:24:00Z</dcterms:modified>
</cp:coreProperties>
</file>