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9FE641" w14:textId="77777777" w:rsidR="00521157" w:rsidRPr="00BF5561" w:rsidRDefault="00521157" w:rsidP="001852DA">
      <w:pPr>
        <w:spacing w:line="276" w:lineRule="auto"/>
        <w:ind w:right="-855"/>
        <w:jc w:val="both"/>
        <w:rPr>
          <w:noProof/>
          <w:sz w:val="26"/>
          <w:szCs w:val="26"/>
        </w:rPr>
      </w:pPr>
      <w:r w:rsidRPr="00BF5561">
        <w:rPr>
          <w:noProof/>
          <w:sz w:val="26"/>
          <w:szCs w:val="26"/>
        </w:rPr>
        <mc:AlternateContent>
          <mc:Choice Requires="wps">
            <w:drawing>
              <wp:anchor distT="0" distB="0" distL="114300" distR="114300" simplePos="0" relativeHeight="251659264" behindDoc="0" locked="0" layoutInCell="1" allowOverlap="1" wp14:anchorId="7043C6F5" wp14:editId="7334897B">
                <wp:simplePos x="0" y="0"/>
                <wp:positionH relativeFrom="margin">
                  <wp:posOffset>476250</wp:posOffset>
                </wp:positionH>
                <wp:positionV relativeFrom="paragraph">
                  <wp:posOffset>39370</wp:posOffset>
                </wp:positionV>
                <wp:extent cx="5581650" cy="1250315"/>
                <wp:effectExtent l="0" t="0" r="19050" b="26035"/>
                <wp:wrapNone/>
                <wp:docPr id="11" name="Retângulo de cantos arredondado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650" cy="1250315"/>
                        </a:xfrm>
                        <a:prstGeom prst="roundRect">
                          <a:avLst>
                            <a:gd name="adj" fmla="val 16667"/>
                          </a:avLst>
                        </a:prstGeom>
                        <a:solidFill>
                          <a:srgbClr val="FFFFFF"/>
                        </a:solidFill>
                        <a:ln w="9525">
                          <a:solidFill>
                            <a:srgbClr val="000000"/>
                          </a:solidFill>
                          <a:round/>
                          <a:headEnd/>
                          <a:tailEnd/>
                        </a:ln>
                      </wps:spPr>
                      <wps:txbx>
                        <w:txbxContent>
                          <w:p w14:paraId="11060B7D" w14:textId="77777777" w:rsidR="00521157" w:rsidRPr="008C116D" w:rsidRDefault="00521157" w:rsidP="00521157">
                            <w:pPr>
                              <w:spacing w:line="276" w:lineRule="auto"/>
                              <w:jc w:val="center"/>
                              <w:rPr>
                                <w:rFonts w:ascii="Arial Narrow" w:hAnsi="Arial Narrow" w:cs="Arial"/>
                                <w:b/>
                                <w:sz w:val="22"/>
                              </w:rPr>
                            </w:pPr>
                            <w:r w:rsidRPr="008C116D">
                              <w:rPr>
                                <w:rFonts w:ascii="Arial Narrow" w:hAnsi="Arial Narrow" w:cs="Arial"/>
                                <w:b/>
                                <w:sz w:val="22"/>
                              </w:rPr>
                              <w:t>ETIQUETA DO PACIENTE</w:t>
                            </w:r>
                          </w:p>
                          <w:p w14:paraId="2FF36CEA" w14:textId="77777777" w:rsidR="00521157" w:rsidRDefault="00521157" w:rsidP="00521157">
                            <w:pPr>
                              <w:spacing w:line="276" w:lineRule="auto"/>
                              <w:jc w:val="center"/>
                              <w:rPr>
                                <w:rFonts w:ascii="Arial Narrow" w:hAnsi="Arial Narrow" w:cs="Arial"/>
                                <w:b/>
                                <w:sz w:val="22"/>
                              </w:rPr>
                            </w:pPr>
                            <w:r w:rsidRPr="008C116D">
                              <w:rPr>
                                <w:rFonts w:ascii="Arial Narrow" w:hAnsi="Arial Narrow" w:cs="Arial"/>
                                <w:b/>
                                <w:sz w:val="22"/>
                              </w:rPr>
                              <w:t>Ou</w:t>
                            </w:r>
                          </w:p>
                          <w:p w14:paraId="28A610D2" w14:textId="77777777" w:rsidR="00521157" w:rsidRDefault="00521157" w:rsidP="00521157">
                            <w:pPr>
                              <w:spacing w:line="480" w:lineRule="auto"/>
                              <w:jc w:val="both"/>
                              <w:rPr>
                                <w:rFonts w:ascii="Arial Narrow" w:hAnsi="Arial Narrow" w:cs="Arial"/>
                                <w:b/>
                                <w:sz w:val="22"/>
                              </w:rPr>
                            </w:pPr>
                            <w:r w:rsidRPr="008C116D">
                              <w:rPr>
                                <w:rFonts w:ascii="Arial Narrow" w:hAnsi="Arial Narrow" w:cs="Arial"/>
                                <w:b/>
                                <w:sz w:val="22"/>
                              </w:rPr>
                              <w:t xml:space="preserve">Nome do paciente: _______________________________________________ </w:t>
                            </w:r>
                          </w:p>
                          <w:p w14:paraId="05E00A88" w14:textId="77777777" w:rsidR="00521157" w:rsidRDefault="00521157" w:rsidP="00521157">
                            <w:pPr>
                              <w:spacing w:line="480" w:lineRule="auto"/>
                              <w:jc w:val="both"/>
                              <w:rPr>
                                <w:rFonts w:ascii="Arial Narrow" w:hAnsi="Arial Narrow" w:cs="Arial"/>
                                <w:b/>
                                <w:sz w:val="22"/>
                              </w:rPr>
                            </w:pPr>
                            <w:r w:rsidRPr="008C116D">
                              <w:rPr>
                                <w:rFonts w:ascii="Arial Narrow" w:hAnsi="Arial Narrow" w:cs="Arial"/>
                                <w:b/>
                                <w:sz w:val="22"/>
                              </w:rPr>
                              <w:t>Nome da mãe: ___________________________________________________</w:t>
                            </w:r>
                            <w:r>
                              <w:rPr>
                                <w:rFonts w:ascii="Arial Narrow" w:hAnsi="Arial Narrow" w:cs="Arial"/>
                                <w:b/>
                                <w:sz w:val="22"/>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043C6F5" id="Retângulo de cantos arredondados 11" o:spid="_x0000_s1026" style="position:absolute;left:0;text-align:left;margin-left:37.5pt;margin-top:3.1pt;width:439.5pt;height:98.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LTgIAAIgEAAAOAAAAZHJzL2Uyb0RvYy54bWysVFFy0zAQ/WeGO2j0Tx2HOG0zcTqdljDM&#10;FOi0cABFkm2BrBUrJU56HK7CxVjLbkmBLwZ/aLTa3afd97ReXuxby3YagwFX8vxkwpl2EpRxdck/&#10;f1q/OuMsROGUsOB0yQ868IvVyxfLzi/0FBqwSiMjEBcWnS95E6NfZFmQjW5FOAGvHTkrwFZEMrHO&#10;FIqO0FubTSeTedYBKo8gdQh0ej04+SrhV5WW8WNVBR2ZLTnVFtOKad30a7ZaikWNwjdGjmWIf6ii&#10;FcbRpU9Q1yIKtkXzB1RrJEKAKp5IaDOoKiN16oG6ySe/dXPfCK9TL0RO8E80hf8HKz/sbpEZRdrl&#10;nDnRkkZ3Ov747uqtBaY0k8JFCEwgagWkoyKDYom4zocF5d/7W+xbD/4G5NfAHFw1wtX6EhG6RgtF&#10;5ab47FlCbwRKZZvuPSi6VmwjJA73FbY9ILHD9kmqw5NUeh+ZpMOiOMvnBSkqyZdPi8nrvOhrysTi&#10;Md1jiG81tKzflBxh69QdPYh0h9jdhJgEU2PXQn3hrGotyb8TluXz+fx0RByDCfsRM/UL1qi1sTYZ&#10;WG+uLDJKLfk6fWNyOA6zjnUlPy+mRarimS8cQ0zS9zeI1Ed6tj23b5xK+yiMHfZUpXVExCO/g05x&#10;v9mPkm1AHYh2hGEYaHhp0wA+cNbRIJQ8fNsK1JzZd46kO89ns35ykjErTqdk4LFnc+wRThJUyWVE&#10;zgbjKg7ztvVo6obuylPvDi5J8MrEXrW+2KGu0aDnnsQcR7Ofp2M7Rf36gax+AgAA//8DAFBLAwQU&#10;AAYACAAAACEA61Co594AAAAIAQAADwAAAGRycy9kb3ducmV2LnhtbEyPzU7DMBCE70i8g7VIXBB1&#10;mvQ3ZFOhIk6UA20fwI2XJCJeB9tpA0+POcFxNKOZb4rNaDpxJudbywjTSQKCuLK65RrheHi+X4Hw&#10;QbFWnWVC+CIPm/L6qlC5thd+o/M+1CKWsM8VQhNCn0vpq4aM8hPbE0fv3TqjQpSultqpSyw3nUyT&#10;ZCGNajkuNKqnbUPVx34wCPXrZ8bLQ/aynvXByZ0dvrdPd4i3N+PjA4hAY/gLwy9+RIcyMp3swNqL&#10;DmE5j1cCwiIFEe31fBb1CSFNsinIspD/D5Q/AAAA//8DAFBLAQItABQABgAIAAAAIQC2gziS/gAA&#10;AOEBAAATAAAAAAAAAAAAAAAAAAAAAABbQ29udGVudF9UeXBlc10ueG1sUEsBAi0AFAAGAAgAAAAh&#10;ADj9If/WAAAAlAEAAAsAAAAAAAAAAAAAAAAALwEAAF9yZWxzLy5yZWxzUEsBAi0AFAAGAAgAAAAh&#10;AG4eX4tOAgAAiAQAAA4AAAAAAAAAAAAAAAAALgIAAGRycy9lMm9Eb2MueG1sUEsBAi0AFAAGAAgA&#10;AAAhAOtQqOfeAAAACAEAAA8AAAAAAAAAAAAAAAAAqAQAAGRycy9kb3ducmV2LnhtbFBLBQYAAAAA&#10;BAAEAPMAAACzBQAAAAA=&#10;">
                <v:textbox>
                  <w:txbxContent>
                    <w:p w14:paraId="11060B7D" w14:textId="77777777" w:rsidR="00521157" w:rsidRPr="008C116D" w:rsidRDefault="00521157" w:rsidP="00521157">
                      <w:pPr>
                        <w:spacing w:line="276" w:lineRule="auto"/>
                        <w:jc w:val="center"/>
                        <w:rPr>
                          <w:rFonts w:ascii="Arial Narrow" w:hAnsi="Arial Narrow" w:cs="Arial"/>
                          <w:b/>
                          <w:sz w:val="22"/>
                        </w:rPr>
                      </w:pPr>
                      <w:r w:rsidRPr="008C116D">
                        <w:rPr>
                          <w:rFonts w:ascii="Arial Narrow" w:hAnsi="Arial Narrow" w:cs="Arial"/>
                          <w:b/>
                          <w:sz w:val="22"/>
                        </w:rPr>
                        <w:t>ETIQUETA DO PACIENTE</w:t>
                      </w:r>
                    </w:p>
                    <w:p w14:paraId="2FF36CEA" w14:textId="77777777" w:rsidR="00521157" w:rsidRDefault="00521157" w:rsidP="00521157">
                      <w:pPr>
                        <w:spacing w:line="276" w:lineRule="auto"/>
                        <w:jc w:val="center"/>
                        <w:rPr>
                          <w:rFonts w:ascii="Arial Narrow" w:hAnsi="Arial Narrow" w:cs="Arial"/>
                          <w:b/>
                          <w:sz w:val="22"/>
                        </w:rPr>
                      </w:pPr>
                      <w:r w:rsidRPr="008C116D">
                        <w:rPr>
                          <w:rFonts w:ascii="Arial Narrow" w:hAnsi="Arial Narrow" w:cs="Arial"/>
                          <w:b/>
                          <w:sz w:val="22"/>
                        </w:rPr>
                        <w:t>Ou</w:t>
                      </w:r>
                    </w:p>
                    <w:p w14:paraId="28A610D2" w14:textId="77777777" w:rsidR="00521157" w:rsidRDefault="00521157" w:rsidP="00521157">
                      <w:pPr>
                        <w:spacing w:line="480" w:lineRule="auto"/>
                        <w:jc w:val="both"/>
                        <w:rPr>
                          <w:rFonts w:ascii="Arial Narrow" w:hAnsi="Arial Narrow" w:cs="Arial"/>
                          <w:b/>
                          <w:sz w:val="22"/>
                        </w:rPr>
                      </w:pPr>
                      <w:r w:rsidRPr="008C116D">
                        <w:rPr>
                          <w:rFonts w:ascii="Arial Narrow" w:hAnsi="Arial Narrow" w:cs="Arial"/>
                          <w:b/>
                          <w:sz w:val="22"/>
                        </w:rPr>
                        <w:t xml:space="preserve">Nome do paciente: _______________________________________________ </w:t>
                      </w:r>
                    </w:p>
                    <w:p w14:paraId="05E00A88" w14:textId="77777777" w:rsidR="00521157" w:rsidRDefault="00521157" w:rsidP="00521157">
                      <w:pPr>
                        <w:spacing w:line="480" w:lineRule="auto"/>
                        <w:jc w:val="both"/>
                        <w:rPr>
                          <w:rFonts w:ascii="Arial Narrow" w:hAnsi="Arial Narrow" w:cs="Arial"/>
                          <w:b/>
                          <w:sz w:val="22"/>
                        </w:rPr>
                      </w:pPr>
                      <w:r w:rsidRPr="008C116D">
                        <w:rPr>
                          <w:rFonts w:ascii="Arial Narrow" w:hAnsi="Arial Narrow" w:cs="Arial"/>
                          <w:b/>
                          <w:sz w:val="22"/>
                        </w:rPr>
                        <w:t>Nome da mãe: ___________________________________________________</w:t>
                      </w:r>
                      <w:r>
                        <w:rPr>
                          <w:rFonts w:ascii="Arial Narrow" w:hAnsi="Arial Narrow" w:cs="Arial"/>
                          <w:b/>
                          <w:sz w:val="22"/>
                        </w:rPr>
                        <w:t xml:space="preserve"> </w:t>
                      </w:r>
                    </w:p>
                  </w:txbxContent>
                </v:textbox>
                <w10:wrap anchorx="margin"/>
              </v:roundrect>
            </w:pict>
          </mc:Fallback>
        </mc:AlternateContent>
      </w:r>
      <w:r w:rsidRPr="00BF5561">
        <w:rPr>
          <w:b/>
          <w:bCs/>
          <w:sz w:val="26"/>
          <w:szCs w:val="26"/>
        </w:rPr>
        <w:t xml:space="preserve"> </w:t>
      </w:r>
    </w:p>
    <w:p w14:paraId="1B5106E2" w14:textId="77777777" w:rsidR="00521157" w:rsidRPr="00BF5561" w:rsidRDefault="00521157" w:rsidP="001852DA">
      <w:pPr>
        <w:spacing w:line="276" w:lineRule="auto"/>
        <w:ind w:right="-855"/>
        <w:jc w:val="both"/>
        <w:rPr>
          <w:noProof/>
          <w:sz w:val="26"/>
          <w:szCs w:val="26"/>
        </w:rPr>
      </w:pPr>
    </w:p>
    <w:p w14:paraId="0E81D995" w14:textId="77777777" w:rsidR="00521157" w:rsidRPr="00BF5561" w:rsidRDefault="00521157" w:rsidP="001852DA">
      <w:pPr>
        <w:spacing w:line="276" w:lineRule="auto"/>
        <w:ind w:right="-855"/>
        <w:jc w:val="both"/>
        <w:rPr>
          <w:noProof/>
          <w:sz w:val="26"/>
          <w:szCs w:val="26"/>
        </w:rPr>
      </w:pPr>
    </w:p>
    <w:p w14:paraId="2684D590" w14:textId="77777777" w:rsidR="00521157" w:rsidRPr="00BF5561" w:rsidRDefault="00521157" w:rsidP="001852DA">
      <w:pPr>
        <w:spacing w:line="276" w:lineRule="auto"/>
        <w:ind w:right="-855"/>
        <w:jc w:val="both"/>
        <w:rPr>
          <w:noProof/>
          <w:sz w:val="26"/>
          <w:szCs w:val="26"/>
        </w:rPr>
      </w:pPr>
    </w:p>
    <w:p w14:paraId="5101C423" w14:textId="77777777" w:rsidR="00521157" w:rsidRPr="00BF5561" w:rsidRDefault="00521157" w:rsidP="001852DA">
      <w:pPr>
        <w:spacing w:line="276" w:lineRule="auto"/>
        <w:ind w:right="-855"/>
        <w:jc w:val="both"/>
        <w:rPr>
          <w:b/>
          <w:bCs/>
          <w:sz w:val="26"/>
          <w:szCs w:val="26"/>
        </w:rPr>
      </w:pPr>
    </w:p>
    <w:p w14:paraId="4BCE4FDA" w14:textId="77777777" w:rsidR="00521157" w:rsidRPr="00BF5561" w:rsidRDefault="00521157" w:rsidP="001852DA">
      <w:pPr>
        <w:spacing w:line="276" w:lineRule="auto"/>
        <w:ind w:right="-855"/>
        <w:jc w:val="both"/>
        <w:rPr>
          <w:b/>
          <w:bCs/>
          <w:sz w:val="26"/>
          <w:szCs w:val="26"/>
        </w:rPr>
      </w:pPr>
    </w:p>
    <w:p w14:paraId="015FB18F" w14:textId="77777777" w:rsidR="00521157" w:rsidRPr="00BF5561" w:rsidRDefault="00521157" w:rsidP="001852DA">
      <w:pPr>
        <w:spacing w:line="276" w:lineRule="auto"/>
        <w:ind w:right="-855"/>
        <w:jc w:val="both"/>
        <w:rPr>
          <w:b/>
          <w:bCs/>
          <w:sz w:val="26"/>
          <w:szCs w:val="26"/>
        </w:rPr>
      </w:pPr>
    </w:p>
    <w:p w14:paraId="2656D530" w14:textId="77777777" w:rsidR="00123966" w:rsidRDefault="00521157" w:rsidP="001852DA">
      <w:pPr>
        <w:spacing w:line="276" w:lineRule="auto"/>
        <w:ind w:firstLine="708"/>
        <w:jc w:val="both"/>
        <w:rPr>
          <w:rFonts w:ascii="Arial Narrow" w:hAnsi="Arial Narrow" w:cs="Arial"/>
          <w:sz w:val="26"/>
          <w:szCs w:val="26"/>
        </w:rPr>
      </w:pPr>
      <w:r w:rsidRPr="00BF5561">
        <w:rPr>
          <w:rFonts w:ascii="Arial Narrow" w:hAnsi="Arial Narrow" w:cs="Arial"/>
          <w:sz w:val="26"/>
          <w:szCs w:val="26"/>
        </w:rPr>
        <w:t xml:space="preserve"> </w:t>
      </w:r>
    </w:p>
    <w:p w14:paraId="4F2B734B" w14:textId="6C3D612F" w:rsidR="00521157" w:rsidRPr="00123966" w:rsidRDefault="00994233"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O PACIENTE e/ou Responsável</w:t>
      </w:r>
      <w:r w:rsidR="00521157" w:rsidRPr="00123966">
        <w:rPr>
          <w:rFonts w:ascii="Arial Narrow" w:hAnsi="Arial Narrow" w:cs="Arial"/>
          <w:sz w:val="22"/>
          <w:szCs w:val="22"/>
        </w:rPr>
        <w:t>, abaixo assinado, autoriz</w:t>
      </w:r>
      <w:r w:rsidRPr="00123966">
        <w:rPr>
          <w:rFonts w:ascii="Arial Narrow" w:hAnsi="Arial Narrow" w:cs="Arial"/>
          <w:sz w:val="22"/>
          <w:szCs w:val="22"/>
        </w:rPr>
        <w:t>a</w:t>
      </w:r>
      <w:r w:rsidR="00521157" w:rsidRPr="00123966">
        <w:rPr>
          <w:rFonts w:ascii="Arial Narrow" w:hAnsi="Arial Narrow" w:cs="Arial"/>
          <w:sz w:val="22"/>
          <w:szCs w:val="22"/>
        </w:rPr>
        <w:t xml:space="preserve"> o médico abaixo assinado e/ou ao Corpo Clínico do Hospital Madre Teresa a realizar o procedimento abaixo mencionado, considerando e consciente de todas as informações prestadas neste Termo de Esclarecimento.</w:t>
      </w:r>
    </w:p>
    <w:p w14:paraId="13A8A7D1" w14:textId="1741B3EC" w:rsidR="00521157" w:rsidRPr="00123966" w:rsidRDefault="00994233"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O PACIENTE será submetido</w:t>
      </w:r>
      <w:r w:rsidR="00521157" w:rsidRPr="00123966">
        <w:rPr>
          <w:rFonts w:ascii="Arial Narrow" w:hAnsi="Arial Narrow" w:cs="Arial"/>
          <w:sz w:val="22"/>
          <w:szCs w:val="22"/>
        </w:rPr>
        <w:t xml:space="preserve"> (a) a um tratamento cirúrgico (operação) em regime de internação hospitalar</w:t>
      </w:r>
      <w:r w:rsidR="00AE00A2" w:rsidRPr="00123966">
        <w:rPr>
          <w:rFonts w:ascii="Arial Narrow" w:hAnsi="Arial Narrow" w:cs="Arial"/>
          <w:sz w:val="22"/>
          <w:szCs w:val="22"/>
        </w:rPr>
        <w:t xml:space="preserve">, e que os cuidados abaixo </w:t>
      </w:r>
      <w:r w:rsidRPr="00123966">
        <w:rPr>
          <w:rFonts w:ascii="Arial Narrow" w:hAnsi="Arial Narrow" w:cs="Arial"/>
          <w:sz w:val="22"/>
          <w:szCs w:val="22"/>
        </w:rPr>
        <w:t>mencionados deverão</w:t>
      </w:r>
      <w:r w:rsidR="00AE00A2" w:rsidRPr="00123966">
        <w:rPr>
          <w:rFonts w:ascii="Arial Narrow" w:hAnsi="Arial Narrow" w:cs="Arial"/>
          <w:sz w:val="22"/>
          <w:szCs w:val="22"/>
        </w:rPr>
        <w:t xml:space="preserve"> ser tomados </w:t>
      </w:r>
      <w:r w:rsidRPr="00123966">
        <w:rPr>
          <w:rFonts w:ascii="Arial Narrow" w:hAnsi="Arial Narrow" w:cs="Arial"/>
          <w:sz w:val="22"/>
          <w:szCs w:val="22"/>
        </w:rPr>
        <w:t>pelo PACIENTE e/ou Responsável para</w:t>
      </w:r>
      <w:r w:rsidR="00521157" w:rsidRPr="00123966">
        <w:rPr>
          <w:rFonts w:ascii="Arial Narrow" w:hAnsi="Arial Narrow" w:cs="Arial"/>
          <w:sz w:val="22"/>
          <w:szCs w:val="22"/>
        </w:rPr>
        <w:t xml:space="preserve"> que tudo corra bem: </w:t>
      </w:r>
    </w:p>
    <w:p w14:paraId="0F4348F2" w14:textId="502CDCF6" w:rsidR="00521157" w:rsidRPr="00123966" w:rsidRDefault="00521157" w:rsidP="001852DA">
      <w:pPr>
        <w:pStyle w:val="PargrafodaLista"/>
        <w:numPr>
          <w:ilvl w:val="0"/>
          <w:numId w:val="7"/>
        </w:numPr>
        <w:spacing w:line="276" w:lineRule="auto"/>
        <w:jc w:val="both"/>
        <w:rPr>
          <w:rFonts w:ascii="Arial Narrow" w:hAnsi="Arial Narrow" w:cs="Arial"/>
          <w:sz w:val="22"/>
          <w:szCs w:val="22"/>
        </w:rPr>
      </w:pPr>
      <w:r w:rsidRPr="00123966">
        <w:rPr>
          <w:rFonts w:ascii="Arial Narrow" w:hAnsi="Arial Narrow" w:cs="Arial"/>
          <w:sz w:val="22"/>
          <w:szCs w:val="22"/>
        </w:rPr>
        <w:t>Observe bem a data, horário e local ao qual deverá comparecer nas consultas e interna</w:t>
      </w:r>
      <w:r w:rsidRPr="00123966">
        <w:rPr>
          <w:rFonts w:ascii="Arial Narrow" w:hAnsi="Arial Narrow" w:cs="Arial Narrow"/>
          <w:sz w:val="22"/>
          <w:szCs w:val="22"/>
        </w:rPr>
        <w:t>çã</w:t>
      </w:r>
      <w:r w:rsidRPr="00123966">
        <w:rPr>
          <w:rFonts w:ascii="Arial Narrow" w:hAnsi="Arial Narrow" w:cs="Arial"/>
          <w:sz w:val="22"/>
          <w:szCs w:val="22"/>
        </w:rPr>
        <w:t xml:space="preserve">o. </w:t>
      </w:r>
    </w:p>
    <w:p w14:paraId="235227DC" w14:textId="14EFC30A" w:rsidR="00521157" w:rsidRPr="00123966" w:rsidRDefault="00521157" w:rsidP="001852DA">
      <w:pPr>
        <w:pStyle w:val="PargrafodaLista"/>
        <w:numPr>
          <w:ilvl w:val="0"/>
          <w:numId w:val="7"/>
        </w:numPr>
        <w:spacing w:line="276" w:lineRule="auto"/>
        <w:jc w:val="both"/>
        <w:rPr>
          <w:rFonts w:ascii="Arial Narrow" w:hAnsi="Arial Narrow" w:cs="Arial"/>
          <w:sz w:val="22"/>
          <w:szCs w:val="22"/>
        </w:rPr>
      </w:pPr>
      <w:r w:rsidRPr="00123966">
        <w:rPr>
          <w:rFonts w:ascii="Arial Narrow" w:hAnsi="Arial Narrow" w:cs="Arial"/>
          <w:sz w:val="22"/>
          <w:szCs w:val="22"/>
        </w:rPr>
        <w:t>Respeite o jejum pré-operatório</w:t>
      </w:r>
      <w:r w:rsidR="00AE00A2" w:rsidRPr="00123966">
        <w:rPr>
          <w:rFonts w:ascii="Arial Narrow" w:hAnsi="Arial Narrow" w:cs="Arial"/>
          <w:sz w:val="22"/>
          <w:szCs w:val="22"/>
        </w:rPr>
        <w:t xml:space="preserve">. </w:t>
      </w:r>
      <w:r w:rsidRPr="00123966">
        <w:rPr>
          <w:rFonts w:ascii="Arial Narrow" w:hAnsi="Arial Narrow" w:cs="Arial"/>
          <w:sz w:val="22"/>
          <w:szCs w:val="22"/>
        </w:rPr>
        <w:t>É muito importante que esta orientação seja seguida rigorosamente, pois será́ submetido à anestesia geral ou seda</w:t>
      </w:r>
      <w:r w:rsidRPr="00123966">
        <w:rPr>
          <w:rFonts w:ascii="Arial Narrow" w:hAnsi="Arial Narrow" w:cs="Arial Narrow"/>
          <w:sz w:val="22"/>
          <w:szCs w:val="22"/>
        </w:rPr>
        <w:t>çã</w:t>
      </w:r>
      <w:r w:rsidRPr="00123966">
        <w:rPr>
          <w:rFonts w:ascii="Arial Narrow" w:hAnsi="Arial Narrow" w:cs="Arial"/>
          <w:sz w:val="22"/>
          <w:szCs w:val="22"/>
        </w:rPr>
        <w:t>o e se houver alimento no estomago poderão ocorrer vômitos e passagem de alimentos para o pulmão</w:t>
      </w:r>
      <w:r w:rsidR="00AE00A2" w:rsidRPr="00123966">
        <w:rPr>
          <w:rFonts w:ascii="Arial Narrow" w:hAnsi="Arial Narrow" w:cs="Arial"/>
          <w:sz w:val="22"/>
          <w:szCs w:val="22"/>
        </w:rPr>
        <w:t>, o que pode causar danos importantes a sua saúde.</w:t>
      </w:r>
    </w:p>
    <w:p w14:paraId="21CFE263" w14:textId="7ADD4786" w:rsidR="00521157" w:rsidRPr="00123966" w:rsidRDefault="00521157" w:rsidP="001852DA">
      <w:pPr>
        <w:pStyle w:val="PargrafodaLista"/>
        <w:numPr>
          <w:ilvl w:val="0"/>
          <w:numId w:val="7"/>
        </w:numPr>
        <w:spacing w:line="276" w:lineRule="auto"/>
        <w:jc w:val="both"/>
        <w:rPr>
          <w:rFonts w:ascii="Arial Narrow" w:hAnsi="Arial Narrow" w:cs="Arial"/>
          <w:sz w:val="22"/>
          <w:szCs w:val="22"/>
        </w:rPr>
      </w:pPr>
      <w:r w:rsidRPr="00123966">
        <w:rPr>
          <w:rFonts w:ascii="Arial Narrow" w:hAnsi="Arial Narrow" w:cs="Arial"/>
          <w:sz w:val="22"/>
          <w:szCs w:val="22"/>
        </w:rPr>
        <w:t xml:space="preserve">Deverá tomar banho e lavar principalmente a região a ser operada com água e sabonete quando o local permitir e realizar os cuidados de higiene pré-operatórias indicados pelo cirurgião. </w:t>
      </w:r>
    </w:p>
    <w:p w14:paraId="3F2CC409" w14:textId="29C93B83" w:rsidR="00521157" w:rsidRPr="00123966" w:rsidRDefault="00521157" w:rsidP="001852DA">
      <w:pPr>
        <w:pStyle w:val="PargrafodaLista"/>
        <w:numPr>
          <w:ilvl w:val="0"/>
          <w:numId w:val="7"/>
        </w:numPr>
        <w:spacing w:line="276" w:lineRule="auto"/>
        <w:jc w:val="both"/>
        <w:rPr>
          <w:rFonts w:ascii="Arial Narrow" w:hAnsi="Arial Narrow" w:cs="Arial"/>
          <w:sz w:val="22"/>
          <w:szCs w:val="22"/>
        </w:rPr>
      </w:pPr>
      <w:r w:rsidRPr="00123966">
        <w:rPr>
          <w:rFonts w:ascii="Arial Narrow" w:hAnsi="Arial Narrow" w:cs="Arial"/>
          <w:sz w:val="22"/>
          <w:szCs w:val="22"/>
        </w:rPr>
        <w:t>A cirurgia poderá́́ ser suspensa caso esteja com gripe, tosse, febre, anemia importante ou outros problemas que possam aumentar o risc</w:t>
      </w:r>
      <w:r w:rsidR="00AE00A2" w:rsidRPr="00123966">
        <w:rPr>
          <w:rFonts w:ascii="Arial Narrow" w:hAnsi="Arial Narrow" w:cs="Arial"/>
          <w:sz w:val="22"/>
          <w:szCs w:val="22"/>
        </w:rPr>
        <w:t>o de realizarmos o procedimento.</w:t>
      </w:r>
      <w:r w:rsidRPr="00123966">
        <w:rPr>
          <w:rFonts w:ascii="Arial Narrow" w:hAnsi="Arial Narrow" w:cs="Arial"/>
          <w:sz w:val="22"/>
          <w:szCs w:val="22"/>
        </w:rPr>
        <w:t xml:space="preserve"> </w:t>
      </w:r>
    </w:p>
    <w:p w14:paraId="0716BFAB" w14:textId="2BBA7B25" w:rsidR="00DE6664" w:rsidRPr="00123966" w:rsidRDefault="00DE6664" w:rsidP="001852DA">
      <w:pPr>
        <w:pStyle w:val="PargrafodaLista"/>
        <w:numPr>
          <w:ilvl w:val="0"/>
          <w:numId w:val="7"/>
        </w:numPr>
        <w:spacing w:line="276" w:lineRule="auto"/>
        <w:jc w:val="both"/>
        <w:rPr>
          <w:rFonts w:ascii="Arial Narrow" w:hAnsi="Arial Narrow" w:cs="Arial"/>
          <w:sz w:val="22"/>
          <w:szCs w:val="22"/>
        </w:rPr>
      </w:pPr>
      <w:r w:rsidRPr="00123966">
        <w:rPr>
          <w:rFonts w:ascii="Arial Narrow" w:hAnsi="Arial Narrow" w:cs="Arial"/>
          <w:sz w:val="22"/>
          <w:szCs w:val="22"/>
        </w:rPr>
        <w:t>Caso</w:t>
      </w:r>
      <w:r w:rsidR="00404A80" w:rsidRPr="00123966">
        <w:rPr>
          <w:rFonts w:ascii="Arial Narrow" w:hAnsi="Arial Narrow" w:cs="Arial"/>
          <w:sz w:val="22"/>
          <w:szCs w:val="22"/>
        </w:rPr>
        <w:t xml:space="preserve"> o paciente</w:t>
      </w:r>
      <w:r w:rsidRPr="00123966">
        <w:rPr>
          <w:rFonts w:ascii="Arial Narrow" w:hAnsi="Arial Narrow" w:cs="Arial"/>
          <w:sz w:val="22"/>
          <w:szCs w:val="22"/>
        </w:rPr>
        <w:t xml:space="preserve"> faça uso de drogas ilícitas ou não, ou de medicamento anticoagulante, </w:t>
      </w:r>
      <w:r w:rsidR="00665229" w:rsidRPr="00123966">
        <w:rPr>
          <w:rFonts w:ascii="Arial Narrow" w:hAnsi="Arial Narrow" w:cs="Arial"/>
          <w:sz w:val="22"/>
          <w:szCs w:val="22"/>
        </w:rPr>
        <w:t xml:space="preserve">estas condições </w:t>
      </w:r>
      <w:r w:rsidRPr="00123966">
        <w:rPr>
          <w:rFonts w:ascii="Arial Narrow" w:hAnsi="Arial Narrow" w:cs="Arial"/>
          <w:sz w:val="22"/>
          <w:szCs w:val="22"/>
        </w:rPr>
        <w:t>deve</w:t>
      </w:r>
      <w:r w:rsidR="00665229" w:rsidRPr="00123966">
        <w:rPr>
          <w:rFonts w:ascii="Arial Narrow" w:hAnsi="Arial Narrow" w:cs="Arial"/>
          <w:sz w:val="22"/>
          <w:szCs w:val="22"/>
        </w:rPr>
        <w:t>m</w:t>
      </w:r>
      <w:r w:rsidR="00404A80" w:rsidRPr="00123966">
        <w:rPr>
          <w:rFonts w:ascii="Arial Narrow" w:hAnsi="Arial Narrow" w:cs="Arial"/>
          <w:sz w:val="22"/>
          <w:szCs w:val="22"/>
        </w:rPr>
        <w:t xml:space="preserve"> ser</w:t>
      </w:r>
      <w:r w:rsidRPr="00123966">
        <w:rPr>
          <w:rFonts w:ascii="Arial Narrow" w:hAnsi="Arial Narrow" w:cs="Arial"/>
          <w:sz w:val="22"/>
          <w:szCs w:val="22"/>
        </w:rPr>
        <w:t xml:space="preserve"> informa</w:t>
      </w:r>
      <w:r w:rsidR="00665229" w:rsidRPr="00123966">
        <w:rPr>
          <w:rFonts w:ascii="Arial Narrow" w:hAnsi="Arial Narrow" w:cs="Arial"/>
          <w:sz w:val="22"/>
          <w:szCs w:val="22"/>
        </w:rPr>
        <w:t>das</w:t>
      </w:r>
      <w:r w:rsidRPr="00123966">
        <w:rPr>
          <w:rFonts w:ascii="Arial Narrow" w:hAnsi="Arial Narrow" w:cs="Arial"/>
          <w:sz w:val="22"/>
          <w:szCs w:val="22"/>
        </w:rPr>
        <w:t xml:space="preserve"> ao médico previamente à realização do procedimento, pois a omissão </w:t>
      </w:r>
      <w:r w:rsidR="007D65D8" w:rsidRPr="00123966">
        <w:rPr>
          <w:rFonts w:ascii="Arial Narrow" w:hAnsi="Arial Narrow" w:cs="Arial"/>
          <w:sz w:val="22"/>
          <w:szCs w:val="22"/>
        </w:rPr>
        <w:t>destas informações</w:t>
      </w:r>
      <w:r w:rsidR="00665229" w:rsidRPr="00123966">
        <w:rPr>
          <w:rFonts w:ascii="Arial Narrow" w:hAnsi="Arial Narrow" w:cs="Arial"/>
          <w:sz w:val="22"/>
          <w:szCs w:val="22"/>
        </w:rPr>
        <w:t xml:space="preserve"> </w:t>
      </w:r>
      <w:r w:rsidRPr="00123966">
        <w:rPr>
          <w:rFonts w:ascii="Arial Narrow" w:hAnsi="Arial Narrow" w:cs="Arial"/>
          <w:sz w:val="22"/>
          <w:szCs w:val="22"/>
        </w:rPr>
        <w:t>pode causar complicações associadas ao ato médico.</w:t>
      </w:r>
    </w:p>
    <w:p w14:paraId="33695F78" w14:textId="7065DDB3" w:rsidR="00521157" w:rsidRPr="00123966" w:rsidRDefault="00521157" w:rsidP="001852DA">
      <w:pPr>
        <w:pStyle w:val="PargrafodaLista"/>
        <w:numPr>
          <w:ilvl w:val="0"/>
          <w:numId w:val="7"/>
        </w:numPr>
        <w:spacing w:line="276" w:lineRule="auto"/>
        <w:jc w:val="both"/>
        <w:rPr>
          <w:rFonts w:ascii="Arial Narrow" w:hAnsi="Arial Narrow" w:cs="Arial"/>
          <w:sz w:val="22"/>
          <w:szCs w:val="22"/>
        </w:rPr>
      </w:pPr>
      <w:r w:rsidRPr="00123966">
        <w:rPr>
          <w:rFonts w:ascii="Arial Narrow" w:hAnsi="Arial Narrow" w:cs="Arial"/>
          <w:sz w:val="22"/>
          <w:szCs w:val="22"/>
        </w:rPr>
        <w:t xml:space="preserve">O Sr. (a) poderá́́ ficar internado ou ter alta no mesmo dia da cirurgia, dependendo do tipo de procedimento realizado. </w:t>
      </w:r>
    </w:p>
    <w:p w14:paraId="6C803C08" w14:textId="37E08251" w:rsidR="00521157" w:rsidRPr="00123966" w:rsidRDefault="00521157" w:rsidP="001852DA">
      <w:pPr>
        <w:pStyle w:val="PargrafodaLista"/>
        <w:numPr>
          <w:ilvl w:val="0"/>
          <w:numId w:val="7"/>
        </w:numPr>
        <w:spacing w:line="276" w:lineRule="auto"/>
        <w:jc w:val="both"/>
        <w:rPr>
          <w:rFonts w:ascii="Arial Narrow" w:hAnsi="Arial Narrow" w:cs="Arial"/>
          <w:sz w:val="22"/>
          <w:szCs w:val="22"/>
        </w:rPr>
      </w:pPr>
      <w:r w:rsidRPr="00123966">
        <w:rPr>
          <w:rFonts w:ascii="Arial Narrow" w:hAnsi="Arial Narrow" w:cs="Arial"/>
          <w:sz w:val="22"/>
          <w:szCs w:val="22"/>
        </w:rPr>
        <w:t xml:space="preserve">O responsável ou acompanhante deve providenciar o transporte para a volta para casa após a alta. </w:t>
      </w:r>
    </w:p>
    <w:p w14:paraId="0E8BFD04" w14:textId="3AF43EFC" w:rsidR="00521157" w:rsidRPr="00123966" w:rsidRDefault="00521157" w:rsidP="001852DA">
      <w:pPr>
        <w:pStyle w:val="PargrafodaLista"/>
        <w:numPr>
          <w:ilvl w:val="0"/>
          <w:numId w:val="7"/>
        </w:numPr>
        <w:spacing w:line="276" w:lineRule="auto"/>
        <w:jc w:val="both"/>
        <w:rPr>
          <w:rFonts w:ascii="Arial Narrow" w:hAnsi="Arial Narrow" w:cs="Arial"/>
          <w:sz w:val="22"/>
          <w:szCs w:val="22"/>
        </w:rPr>
      </w:pPr>
      <w:r w:rsidRPr="00123966">
        <w:rPr>
          <w:rFonts w:ascii="Arial Narrow" w:hAnsi="Arial Narrow" w:cs="Arial"/>
          <w:sz w:val="22"/>
          <w:szCs w:val="22"/>
        </w:rPr>
        <w:t xml:space="preserve">As orientações e cuidados pós-operatórios serão explicados após a realização da cirurgia pelo Cirurgião. </w:t>
      </w:r>
    </w:p>
    <w:p w14:paraId="6F4AD0CA" w14:textId="77777777" w:rsidR="00521157" w:rsidRPr="00123966" w:rsidRDefault="00521157" w:rsidP="001852DA">
      <w:pPr>
        <w:spacing w:line="276" w:lineRule="auto"/>
        <w:ind w:firstLine="708"/>
        <w:jc w:val="both"/>
        <w:rPr>
          <w:rFonts w:ascii="Arial Narrow" w:hAnsi="Arial Narrow" w:cs="Arial"/>
          <w:sz w:val="22"/>
          <w:szCs w:val="22"/>
        </w:rPr>
      </w:pPr>
    </w:p>
    <w:p w14:paraId="2438BB5D" w14:textId="77777777" w:rsidR="00AA7B98" w:rsidRPr="00123966" w:rsidRDefault="00AA7B98" w:rsidP="001852DA">
      <w:pPr>
        <w:spacing w:line="276" w:lineRule="auto"/>
        <w:ind w:firstLine="708"/>
        <w:jc w:val="center"/>
        <w:rPr>
          <w:rFonts w:ascii="Arial Narrow" w:hAnsi="Arial Narrow" w:cs="Arial"/>
          <w:b/>
          <w:sz w:val="22"/>
          <w:szCs w:val="22"/>
          <w:u w:val="single"/>
        </w:rPr>
      </w:pPr>
      <w:r w:rsidRPr="00123966">
        <w:rPr>
          <w:rFonts w:ascii="Arial Narrow" w:hAnsi="Arial Narrow" w:cs="Arial"/>
          <w:b/>
          <w:sz w:val="22"/>
          <w:szCs w:val="22"/>
          <w:u w:val="single"/>
        </w:rPr>
        <w:t>PROCEDIMENTO INDICADO</w:t>
      </w:r>
      <w:r w:rsidR="00FE66A4" w:rsidRPr="00123966">
        <w:rPr>
          <w:rFonts w:ascii="Arial Narrow" w:hAnsi="Arial Narrow" w:cs="Arial"/>
          <w:b/>
          <w:sz w:val="22"/>
          <w:szCs w:val="22"/>
          <w:u w:val="single"/>
        </w:rPr>
        <w:t xml:space="preserve"> E AUTORIZAÇÃO PARA REALIZAÇÃO</w:t>
      </w:r>
    </w:p>
    <w:p w14:paraId="40CC17C9" w14:textId="1B84A792" w:rsidR="00521157" w:rsidRDefault="00994233"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O PACIENTE e/ou Responsável dão plena</w:t>
      </w:r>
      <w:r w:rsidR="00521157" w:rsidRPr="00123966">
        <w:rPr>
          <w:rFonts w:ascii="Arial Narrow" w:hAnsi="Arial Narrow" w:cs="Arial"/>
          <w:sz w:val="22"/>
          <w:szCs w:val="22"/>
        </w:rPr>
        <w:t xml:space="preserve"> autorização ao médico assistente</w:t>
      </w:r>
      <w:r w:rsidR="002A7512" w:rsidRPr="00123966">
        <w:rPr>
          <w:rFonts w:ascii="Arial Narrow" w:hAnsi="Arial Narrow" w:cs="Arial"/>
          <w:sz w:val="22"/>
          <w:szCs w:val="22"/>
        </w:rPr>
        <w:t xml:space="preserve"> e/ou ao Corpo Clínico do Hospital Madre Teresa, para</w:t>
      </w:r>
      <w:r w:rsidR="00521157" w:rsidRPr="00123966">
        <w:rPr>
          <w:rFonts w:ascii="Arial Narrow" w:hAnsi="Arial Narrow" w:cs="Arial"/>
          <w:sz w:val="22"/>
          <w:szCs w:val="22"/>
        </w:rPr>
        <w:t xml:space="preserve"> proceder as investigações necessárias ao diagnóstico e tratamento, bem como executar o tratamento cirúrgico necessário. </w:t>
      </w:r>
      <w:r w:rsidR="002A7512" w:rsidRPr="00123966">
        <w:rPr>
          <w:rFonts w:ascii="Arial Narrow" w:hAnsi="Arial Narrow" w:cs="Arial"/>
          <w:sz w:val="22"/>
          <w:szCs w:val="22"/>
        </w:rPr>
        <w:t xml:space="preserve">Foram informados </w:t>
      </w:r>
      <w:r w:rsidR="00521157" w:rsidRPr="00123966">
        <w:rPr>
          <w:rFonts w:ascii="Arial Narrow" w:hAnsi="Arial Narrow" w:cs="Arial"/>
          <w:sz w:val="22"/>
          <w:szCs w:val="22"/>
        </w:rPr>
        <w:t>pelo médico de que as avaliações e os exames realizados revelaram a (s) seguinte (s) alteração (</w:t>
      </w:r>
      <w:proofErr w:type="spellStart"/>
      <w:r w:rsidR="00521157" w:rsidRPr="00123966">
        <w:rPr>
          <w:rFonts w:ascii="Arial Narrow" w:hAnsi="Arial Narrow" w:cs="Arial"/>
          <w:sz w:val="22"/>
          <w:szCs w:val="22"/>
        </w:rPr>
        <w:t>ões</w:t>
      </w:r>
      <w:proofErr w:type="spellEnd"/>
      <w:r w:rsidR="00521157" w:rsidRPr="00123966">
        <w:rPr>
          <w:rFonts w:ascii="Arial Narrow" w:hAnsi="Arial Narrow" w:cs="Arial"/>
          <w:sz w:val="22"/>
          <w:szCs w:val="22"/>
        </w:rPr>
        <w:t>), diagnóstico (s) e/ou hipótese (s) diagnóstica (s):</w:t>
      </w:r>
      <w:r w:rsidR="00123966">
        <w:rPr>
          <w:rFonts w:ascii="Arial Narrow" w:hAnsi="Arial Narrow" w:cs="Arial"/>
          <w:sz w:val="22"/>
          <w:szCs w:val="22"/>
        </w:rPr>
        <w:t xml:space="preserve"> _____________________________________________________________</w:t>
      </w:r>
    </w:p>
    <w:p w14:paraId="4B1D45BC" w14:textId="33815055" w:rsidR="00123966" w:rsidRPr="00123966" w:rsidRDefault="00123966" w:rsidP="001852DA">
      <w:pPr>
        <w:spacing w:line="276" w:lineRule="auto"/>
      </w:pPr>
      <w:r>
        <w:t>_______________________________________________________________________________________</w:t>
      </w:r>
    </w:p>
    <w:p w14:paraId="0D86455B" w14:textId="4F88A6A8" w:rsidR="000C1FEC" w:rsidRDefault="000C1FEC" w:rsidP="001852DA">
      <w:pPr>
        <w:spacing w:line="276" w:lineRule="auto"/>
        <w:jc w:val="both"/>
        <w:rPr>
          <w:rFonts w:ascii="Arial Narrow" w:hAnsi="Arial Narrow"/>
        </w:rPr>
      </w:pPr>
      <w:r w:rsidRPr="00123966">
        <w:rPr>
          <w:rFonts w:ascii="Arial Narrow" w:hAnsi="Arial Narrow"/>
        </w:rPr>
        <w:t>Procedimento indicado:</w:t>
      </w:r>
      <w:r w:rsidR="00123966">
        <w:rPr>
          <w:rFonts w:ascii="Arial Narrow" w:hAnsi="Arial Narrow"/>
        </w:rPr>
        <w:t xml:space="preserve"> ____________________________________________________________________________</w:t>
      </w:r>
    </w:p>
    <w:p w14:paraId="486E5E3C" w14:textId="55976C52" w:rsidR="00123966" w:rsidRPr="00123966" w:rsidRDefault="00123966" w:rsidP="001852DA">
      <w:pPr>
        <w:spacing w:line="276" w:lineRule="auto"/>
        <w:jc w:val="both"/>
        <w:rPr>
          <w:rFonts w:ascii="Arial Narrow" w:hAnsi="Arial Narrow"/>
        </w:rPr>
      </w:pPr>
      <w:r>
        <w:rPr>
          <w:rFonts w:ascii="Arial Narrow" w:hAnsi="Arial Narrow"/>
        </w:rPr>
        <w:t>_______________________________________________________________________________________________</w:t>
      </w:r>
    </w:p>
    <w:p w14:paraId="6C6EC95B" w14:textId="54B543C1" w:rsidR="000C1FEC" w:rsidRPr="00123966" w:rsidRDefault="000C1FEC" w:rsidP="001852DA">
      <w:pPr>
        <w:spacing w:line="276" w:lineRule="auto"/>
        <w:jc w:val="both"/>
        <w:rPr>
          <w:rFonts w:ascii="Arial Narrow" w:hAnsi="Arial Narrow" w:cs="Arial"/>
          <w:sz w:val="22"/>
          <w:szCs w:val="22"/>
        </w:rPr>
      </w:pPr>
      <w:r w:rsidRPr="00123966">
        <w:rPr>
          <w:rFonts w:ascii="Arial Narrow" w:hAnsi="Arial Narrow"/>
        </w:rPr>
        <w:t>Definições</w:t>
      </w:r>
      <w:r w:rsidR="00123966">
        <w:rPr>
          <w:rFonts w:ascii="Arial Narrow" w:hAnsi="Arial Narrow" w:cs="Arial"/>
          <w:sz w:val="22"/>
          <w:szCs w:val="22"/>
        </w:rPr>
        <w:t>:</w:t>
      </w:r>
    </w:p>
    <w:p w14:paraId="11CFE537" w14:textId="69E9BD71" w:rsidR="00521157" w:rsidRPr="00123966" w:rsidRDefault="00521157" w:rsidP="001852DA">
      <w:pPr>
        <w:pStyle w:val="PargrafodaLista"/>
        <w:numPr>
          <w:ilvl w:val="0"/>
          <w:numId w:val="8"/>
        </w:numPr>
        <w:spacing w:line="276" w:lineRule="auto"/>
        <w:jc w:val="both"/>
        <w:rPr>
          <w:rFonts w:ascii="Arial Narrow" w:hAnsi="Arial Narrow"/>
        </w:rPr>
      </w:pPr>
      <w:proofErr w:type="spellStart"/>
      <w:r w:rsidRPr="00123966">
        <w:rPr>
          <w:rFonts w:ascii="Arial Narrow" w:hAnsi="Arial Narrow"/>
          <w:b/>
        </w:rPr>
        <w:t>Osteotomia</w:t>
      </w:r>
      <w:proofErr w:type="spellEnd"/>
      <w:r w:rsidR="00123966" w:rsidRPr="00123966">
        <w:rPr>
          <w:rFonts w:ascii="Arial Narrow" w:hAnsi="Arial Narrow"/>
        </w:rPr>
        <w:t xml:space="preserve"> -</w:t>
      </w:r>
      <w:r w:rsidRPr="00123966">
        <w:rPr>
          <w:rFonts w:ascii="Arial Narrow" w:hAnsi="Arial Narrow"/>
        </w:rPr>
        <w:t xml:space="preserve"> corte no osso - </w:t>
      </w:r>
      <w:r w:rsidRPr="00123966">
        <w:rPr>
          <w:rFonts w:ascii="Arial Narrow" w:hAnsi="Arial Narrow"/>
          <w:b/>
        </w:rPr>
        <w:t>DEFINIÇÃO:</w:t>
      </w:r>
      <w:r w:rsidRPr="00123966">
        <w:rPr>
          <w:rFonts w:ascii="Arial Narrow" w:hAnsi="Arial Narrow"/>
        </w:rPr>
        <w:t xml:space="preserve"> tem o objetivo de deixar os ossos alinhados nos planos sagital, coronal e rotacional, mantendo-os nesta posição através de fixação por hastes, placas, parafusos, pinos, fixadores externos, conforme a indicação clínica.</w:t>
      </w:r>
    </w:p>
    <w:p w14:paraId="6F993722" w14:textId="4DAECFD5" w:rsidR="00521157" w:rsidRPr="00123966" w:rsidRDefault="00521157" w:rsidP="001852DA">
      <w:pPr>
        <w:pStyle w:val="PargrafodaLista"/>
        <w:numPr>
          <w:ilvl w:val="0"/>
          <w:numId w:val="8"/>
        </w:numPr>
        <w:spacing w:line="276" w:lineRule="auto"/>
        <w:jc w:val="both"/>
        <w:rPr>
          <w:rFonts w:ascii="Arial Narrow" w:hAnsi="Arial Narrow" w:cs="Arial"/>
          <w:sz w:val="22"/>
          <w:szCs w:val="22"/>
        </w:rPr>
      </w:pPr>
      <w:r w:rsidRPr="00123966">
        <w:rPr>
          <w:rFonts w:ascii="Arial Narrow" w:hAnsi="Arial Narrow"/>
          <w:b/>
        </w:rPr>
        <w:t>Fixação</w:t>
      </w:r>
      <w:r w:rsidR="00123966">
        <w:rPr>
          <w:rFonts w:ascii="Arial Narrow" w:hAnsi="Arial Narrow" w:cs="Arial"/>
          <w:b/>
          <w:sz w:val="22"/>
          <w:szCs w:val="22"/>
        </w:rPr>
        <w:t xml:space="preserve"> cirúrgica de fraturas </w:t>
      </w:r>
      <w:r w:rsidRPr="00123966">
        <w:rPr>
          <w:rFonts w:ascii="Arial Narrow" w:hAnsi="Arial Narrow" w:cs="Arial"/>
          <w:b/>
          <w:sz w:val="22"/>
          <w:szCs w:val="22"/>
        </w:rPr>
        <w:t>- DEFINIÇÃO</w:t>
      </w:r>
      <w:r w:rsidRPr="00123966">
        <w:rPr>
          <w:rFonts w:ascii="Arial Narrow" w:hAnsi="Arial Narrow" w:cs="Arial"/>
          <w:sz w:val="22"/>
          <w:szCs w:val="22"/>
        </w:rPr>
        <w:t>: tem o objetivo de deixar os ossos alinhados nos planos sagital, coronal e rotacional, mantendo-os nesta posição através de fixação por hastes, placas, parafusos, pinos, fixadores externos, conforme a indicação clínica.</w:t>
      </w:r>
    </w:p>
    <w:p w14:paraId="63E5107B" w14:textId="7D49D3F1" w:rsidR="00521157" w:rsidRPr="00123966" w:rsidRDefault="00521157" w:rsidP="001852DA">
      <w:pPr>
        <w:pStyle w:val="PargrafodaLista"/>
        <w:numPr>
          <w:ilvl w:val="0"/>
          <w:numId w:val="8"/>
        </w:numPr>
        <w:spacing w:line="276" w:lineRule="auto"/>
        <w:jc w:val="both"/>
        <w:rPr>
          <w:rFonts w:ascii="Arial Narrow" w:hAnsi="Arial Narrow" w:cs="Arial"/>
          <w:sz w:val="22"/>
          <w:szCs w:val="22"/>
        </w:rPr>
      </w:pPr>
      <w:r w:rsidRPr="00123966">
        <w:rPr>
          <w:rFonts w:ascii="Arial Narrow" w:hAnsi="Arial Narrow"/>
          <w:b/>
        </w:rPr>
        <w:t>Alongamento</w:t>
      </w:r>
      <w:r w:rsidRPr="00123966">
        <w:rPr>
          <w:rFonts w:ascii="Arial Narrow" w:hAnsi="Arial Narrow" w:cs="Arial"/>
          <w:b/>
          <w:sz w:val="22"/>
          <w:szCs w:val="22"/>
        </w:rPr>
        <w:t xml:space="preserve"> do membro - DEFINIÇÃO</w:t>
      </w:r>
      <w:r w:rsidRPr="00123966">
        <w:rPr>
          <w:rFonts w:ascii="Arial Narrow" w:hAnsi="Arial Narrow" w:cs="Arial"/>
          <w:sz w:val="22"/>
          <w:szCs w:val="22"/>
        </w:rPr>
        <w:t xml:space="preserve">: tem o objetivo de deixar os ossos alinhados nos planos sagital, coronal e rotacional, e </w:t>
      </w:r>
      <w:r w:rsidR="00495F51" w:rsidRPr="00123966">
        <w:rPr>
          <w:rFonts w:ascii="Arial Narrow" w:hAnsi="Arial Narrow" w:cs="Arial"/>
          <w:sz w:val="22"/>
          <w:szCs w:val="22"/>
        </w:rPr>
        <w:t>melhorar</w:t>
      </w:r>
      <w:r w:rsidRPr="00123966">
        <w:rPr>
          <w:rFonts w:ascii="Arial Narrow" w:hAnsi="Arial Narrow" w:cs="Arial"/>
          <w:sz w:val="22"/>
          <w:szCs w:val="22"/>
        </w:rPr>
        <w:t xml:space="preserve"> a </w:t>
      </w:r>
      <w:proofErr w:type="spellStart"/>
      <w:r w:rsidRPr="00123966">
        <w:rPr>
          <w:rFonts w:ascii="Arial Narrow" w:hAnsi="Arial Narrow" w:cs="Arial"/>
          <w:sz w:val="22"/>
          <w:szCs w:val="22"/>
        </w:rPr>
        <w:t>dismetria</w:t>
      </w:r>
      <w:proofErr w:type="spellEnd"/>
      <w:r w:rsidRPr="00123966">
        <w:rPr>
          <w:rFonts w:ascii="Arial Narrow" w:hAnsi="Arial Narrow" w:cs="Arial"/>
          <w:sz w:val="22"/>
          <w:szCs w:val="22"/>
        </w:rPr>
        <w:t xml:space="preserve"> dos membros, mantendo-os nesta posição através de fixação por fixadores externos, conforme a indicação clínica, associadas ou não com material de fixação interna como placas, hastes, pinos ou parafusos, que devem permanecer durante todo o período de tratamento e que pode durar meses ou em algumas situações mais de um ano.</w:t>
      </w:r>
    </w:p>
    <w:p w14:paraId="65B625B5" w14:textId="34EF0B69" w:rsidR="00521157" w:rsidRPr="00123966" w:rsidRDefault="00495F51" w:rsidP="001852DA">
      <w:pPr>
        <w:pStyle w:val="PargrafodaLista"/>
        <w:numPr>
          <w:ilvl w:val="0"/>
          <w:numId w:val="8"/>
        </w:numPr>
        <w:spacing w:line="276" w:lineRule="auto"/>
        <w:jc w:val="both"/>
        <w:rPr>
          <w:rFonts w:ascii="Arial Narrow" w:hAnsi="Arial Narrow" w:cs="Arial"/>
          <w:sz w:val="22"/>
          <w:szCs w:val="22"/>
          <w:shd w:val="clear" w:color="auto" w:fill="FFFFFF"/>
        </w:rPr>
      </w:pPr>
      <w:r w:rsidRPr="00123966">
        <w:rPr>
          <w:rFonts w:ascii="Arial Narrow" w:hAnsi="Arial Narrow"/>
          <w:b/>
        </w:rPr>
        <w:lastRenderedPageBreak/>
        <w:t>A</w:t>
      </w:r>
      <w:r w:rsidR="000C1FEC" w:rsidRPr="00123966">
        <w:rPr>
          <w:rStyle w:val="nfase"/>
          <w:rFonts w:ascii="Arial Narrow" w:hAnsi="Arial Narrow"/>
          <w:b/>
          <w:i w:val="0"/>
          <w:iCs w:val="0"/>
        </w:rPr>
        <w:t>rtrodese</w:t>
      </w:r>
      <w:r w:rsidR="000C1FEC" w:rsidRPr="00123966">
        <w:rPr>
          <w:rStyle w:val="apple-converted-space"/>
          <w:rFonts w:ascii="Arial Narrow" w:hAnsi="Arial Narrow" w:cs="Arial"/>
          <w:sz w:val="22"/>
          <w:szCs w:val="22"/>
          <w:shd w:val="clear" w:color="auto" w:fill="FFFFFF"/>
        </w:rPr>
        <w:t> </w:t>
      </w:r>
      <w:r w:rsidRPr="00123966">
        <w:rPr>
          <w:rStyle w:val="apple-converted-space"/>
          <w:rFonts w:ascii="Arial Narrow" w:hAnsi="Arial Narrow" w:cs="Arial"/>
          <w:b/>
          <w:bCs/>
          <w:sz w:val="22"/>
          <w:szCs w:val="22"/>
          <w:shd w:val="clear" w:color="auto" w:fill="FFFFFF"/>
        </w:rPr>
        <w:t xml:space="preserve">da articulação </w:t>
      </w:r>
      <w:r w:rsidRPr="00123966">
        <w:rPr>
          <w:rFonts w:ascii="Arial Narrow" w:hAnsi="Arial Narrow" w:cs="Arial"/>
          <w:b/>
          <w:sz w:val="22"/>
          <w:szCs w:val="22"/>
        </w:rPr>
        <w:t>- DEFINIÇÃO</w:t>
      </w:r>
      <w:r w:rsidRPr="00123966">
        <w:rPr>
          <w:rFonts w:ascii="Arial Narrow" w:hAnsi="Arial Narrow" w:cs="Arial"/>
          <w:sz w:val="22"/>
          <w:szCs w:val="22"/>
          <w:shd w:val="clear" w:color="auto" w:fill="FFFFFF"/>
        </w:rPr>
        <w:t xml:space="preserve">: </w:t>
      </w:r>
      <w:r w:rsidR="000C1FEC" w:rsidRPr="00123966">
        <w:rPr>
          <w:rFonts w:ascii="Arial Narrow" w:hAnsi="Arial Narrow" w:cs="Arial"/>
          <w:sz w:val="22"/>
          <w:szCs w:val="22"/>
          <w:shd w:val="clear" w:color="auto" w:fill="FFFFFF"/>
        </w:rPr>
        <w:t xml:space="preserve">tem o objetivo </w:t>
      </w:r>
      <w:r w:rsidRPr="00123966">
        <w:rPr>
          <w:rFonts w:ascii="Arial Narrow" w:hAnsi="Arial Narrow" w:cs="Arial"/>
          <w:sz w:val="22"/>
          <w:szCs w:val="22"/>
          <w:shd w:val="clear" w:color="auto" w:fill="FFFFFF"/>
        </w:rPr>
        <w:t xml:space="preserve">de </w:t>
      </w:r>
      <w:r w:rsidR="000C1FEC" w:rsidRPr="00123966">
        <w:rPr>
          <w:rFonts w:ascii="Arial Narrow" w:hAnsi="Arial Narrow" w:cs="Arial"/>
          <w:sz w:val="22"/>
          <w:szCs w:val="22"/>
          <w:shd w:val="clear" w:color="auto" w:fill="FFFFFF"/>
        </w:rPr>
        <w:t xml:space="preserve">causar </w:t>
      </w:r>
      <w:r w:rsidRPr="00123966">
        <w:rPr>
          <w:rFonts w:ascii="Arial Narrow" w:hAnsi="Arial Narrow" w:cs="Arial"/>
          <w:sz w:val="22"/>
          <w:szCs w:val="22"/>
          <w:shd w:val="clear" w:color="auto" w:fill="FFFFFF"/>
        </w:rPr>
        <w:t xml:space="preserve">a </w:t>
      </w:r>
      <w:r w:rsidR="000C1FEC" w:rsidRPr="00123966">
        <w:rPr>
          <w:rFonts w:ascii="Arial Narrow" w:hAnsi="Arial Narrow" w:cs="Arial"/>
          <w:sz w:val="22"/>
          <w:szCs w:val="22"/>
          <w:shd w:val="clear" w:color="auto" w:fill="FFFFFF"/>
        </w:rPr>
        <w:t>fusão óssea em uma articulação, causando assim, sua imobilidade</w:t>
      </w:r>
      <w:r w:rsidRPr="00123966">
        <w:rPr>
          <w:rFonts w:ascii="Arial Narrow" w:hAnsi="Arial Narrow" w:cs="Arial"/>
          <w:sz w:val="22"/>
          <w:szCs w:val="22"/>
          <w:shd w:val="clear" w:color="auto" w:fill="FFFFFF"/>
        </w:rPr>
        <w:t xml:space="preserve"> em caráter definitivo. </w:t>
      </w:r>
      <w:r w:rsidR="000C1FEC" w:rsidRPr="00123966">
        <w:rPr>
          <w:rFonts w:ascii="Arial Narrow" w:hAnsi="Arial Narrow" w:cs="Arial"/>
          <w:sz w:val="22"/>
          <w:szCs w:val="22"/>
          <w:shd w:val="clear" w:color="auto" w:fill="FFFFFF"/>
        </w:rPr>
        <w:t xml:space="preserve">O passo inicial da artrodese é a </w:t>
      </w:r>
      <w:proofErr w:type="spellStart"/>
      <w:r w:rsidR="000C1FEC" w:rsidRPr="00123966">
        <w:rPr>
          <w:rFonts w:ascii="Arial Narrow" w:hAnsi="Arial Narrow" w:cs="Arial"/>
          <w:sz w:val="22"/>
          <w:szCs w:val="22"/>
          <w:shd w:val="clear" w:color="auto" w:fill="FFFFFF"/>
        </w:rPr>
        <w:t>decorticação</w:t>
      </w:r>
      <w:proofErr w:type="spellEnd"/>
      <w:r w:rsidR="000C1FEC" w:rsidRPr="00123966">
        <w:rPr>
          <w:rFonts w:ascii="Arial Narrow" w:hAnsi="Arial Narrow" w:cs="Arial"/>
          <w:sz w:val="22"/>
          <w:szCs w:val="22"/>
          <w:shd w:val="clear" w:color="auto" w:fill="FFFFFF"/>
        </w:rPr>
        <w:t xml:space="preserve">, ou seja, retira-se "lascas" do osso e das cartilagens articulares para que o contato entre os ossos principais dos segmentos acometidos evoluam </w:t>
      </w:r>
      <w:r w:rsidRPr="00123966">
        <w:rPr>
          <w:rFonts w:ascii="Arial Narrow" w:hAnsi="Arial Narrow" w:cs="Arial"/>
          <w:sz w:val="22"/>
          <w:szCs w:val="22"/>
          <w:shd w:val="clear" w:color="auto" w:fill="FFFFFF"/>
        </w:rPr>
        <w:t>para</w:t>
      </w:r>
      <w:r w:rsidR="000C1FEC" w:rsidRPr="00123966">
        <w:rPr>
          <w:rFonts w:ascii="Arial Narrow" w:hAnsi="Arial Narrow" w:cs="Arial"/>
          <w:sz w:val="22"/>
          <w:szCs w:val="22"/>
          <w:shd w:val="clear" w:color="auto" w:fill="FFFFFF"/>
        </w:rPr>
        <w:t xml:space="preserve"> a fusão.</w:t>
      </w:r>
    </w:p>
    <w:p w14:paraId="4C08DC37" w14:textId="77777777" w:rsidR="000C1FEC" w:rsidRPr="00123966" w:rsidRDefault="000C1FEC" w:rsidP="001852DA">
      <w:pPr>
        <w:spacing w:line="276" w:lineRule="auto"/>
        <w:ind w:firstLine="708"/>
        <w:jc w:val="both"/>
        <w:rPr>
          <w:rFonts w:ascii="Arial Narrow" w:hAnsi="Arial Narrow" w:cs="Arial"/>
          <w:sz w:val="22"/>
          <w:szCs w:val="22"/>
        </w:rPr>
      </w:pPr>
    </w:p>
    <w:p w14:paraId="17D18798" w14:textId="77777777" w:rsidR="00521157" w:rsidRPr="00123966" w:rsidRDefault="00521157" w:rsidP="001852DA">
      <w:pPr>
        <w:spacing w:line="276" w:lineRule="auto"/>
        <w:jc w:val="both"/>
        <w:rPr>
          <w:rFonts w:ascii="Arial Narrow" w:hAnsi="Arial Narrow" w:cs="Arial"/>
          <w:b/>
          <w:sz w:val="22"/>
          <w:szCs w:val="22"/>
          <w:u w:val="single"/>
        </w:rPr>
      </w:pPr>
      <w:r w:rsidRPr="00123966">
        <w:rPr>
          <w:rFonts w:ascii="Arial Narrow" w:hAnsi="Arial Narrow"/>
          <w:b/>
          <w:sz w:val="22"/>
          <w:szCs w:val="22"/>
          <w:u w:val="single"/>
        </w:rPr>
        <w:t>INFORMAÇÕES</w:t>
      </w:r>
      <w:r w:rsidRPr="00123966">
        <w:rPr>
          <w:rFonts w:ascii="Arial Narrow" w:hAnsi="Arial Narrow" w:cs="Arial"/>
          <w:b/>
          <w:sz w:val="22"/>
          <w:szCs w:val="22"/>
          <w:u w:val="single"/>
        </w:rPr>
        <w:t xml:space="preserve"> DA TÉCNICA </w:t>
      </w:r>
    </w:p>
    <w:p w14:paraId="58CD89E7" w14:textId="4667F2E6" w:rsidR="00521157" w:rsidRPr="00123966" w:rsidRDefault="00C239B9" w:rsidP="001852DA">
      <w:pPr>
        <w:spacing w:line="276" w:lineRule="auto"/>
        <w:ind w:firstLine="708"/>
        <w:jc w:val="both"/>
        <w:rPr>
          <w:rFonts w:ascii="Arial Narrow" w:hAnsi="Arial Narrow"/>
          <w:sz w:val="22"/>
        </w:rPr>
      </w:pPr>
      <w:r w:rsidRPr="00123966">
        <w:rPr>
          <w:rFonts w:ascii="Arial Narrow" w:hAnsi="Arial Narrow"/>
          <w:sz w:val="22"/>
        </w:rPr>
        <w:t xml:space="preserve">O PACIENTE e/ou </w:t>
      </w:r>
      <w:r w:rsidR="00AB40C9" w:rsidRPr="00123966">
        <w:rPr>
          <w:rFonts w:ascii="Arial Narrow" w:hAnsi="Arial Narrow"/>
          <w:sz w:val="22"/>
        </w:rPr>
        <w:t>Responsável estão</w:t>
      </w:r>
      <w:r w:rsidRPr="00123966">
        <w:rPr>
          <w:rFonts w:ascii="Arial Narrow" w:hAnsi="Arial Narrow"/>
          <w:sz w:val="22"/>
        </w:rPr>
        <w:t xml:space="preserve"> ciente</w:t>
      </w:r>
      <w:r w:rsidR="00AB40C9" w:rsidRPr="00123966">
        <w:rPr>
          <w:rFonts w:ascii="Arial Narrow" w:hAnsi="Arial Narrow"/>
          <w:sz w:val="22"/>
        </w:rPr>
        <w:t>s</w:t>
      </w:r>
      <w:r w:rsidRPr="00123966">
        <w:rPr>
          <w:rFonts w:ascii="Arial Narrow" w:hAnsi="Arial Narrow"/>
          <w:sz w:val="22"/>
        </w:rPr>
        <w:t xml:space="preserve"> </w:t>
      </w:r>
      <w:r w:rsidR="00FE66A4" w:rsidRPr="00123966">
        <w:rPr>
          <w:rFonts w:ascii="Arial Narrow" w:hAnsi="Arial Narrow"/>
          <w:sz w:val="22"/>
        </w:rPr>
        <w:t>que a</w:t>
      </w:r>
      <w:r w:rsidR="00521157" w:rsidRPr="00123966">
        <w:rPr>
          <w:rFonts w:ascii="Arial Narrow" w:hAnsi="Arial Narrow"/>
          <w:sz w:val="22"/>
        </w:rPr>
        <w:t xml:space="preserve"> reconstrução e alongamento de membro envolve um conjunto de técnicas de procedimentos reconstrutivos planejados em mais de um tempo cirúrgico, incluindo a colocação da fixação externa e a sua retirada. Oferece a possibilidade de salvamento do membro em lesões complexas, da melhora ou correção de lesões congênitas ou adquiridas nos membros. </w:t>
      </w:r>
    </w:p>
    <w:p w14:paraId="38551098" w14:textId="7B7A1B5B" w:rsidR="00521157" w:rsidRPr="00123966" w:rsidRDefault="00521157" w:rsidP="001852DA">
      <w:pPr>
        <w:spacing w:line="276" w:lineRule="auto"/>
        <w:ind w:firstLine="708"/>
        <w:jc w:val="both"/>
        <w:rPr>
          <w:rFonts w:ascii="Arial Narrow" w:hAnsi="Arial Narrow"/>
          <w:sz w:val="22"/>
        </w:rPr>
      </w:pPr>
      <w:r w:rsidRPr="00123966">
        <w:rPr>
          <w:rFonts w:ascii="Arial Narrow" w:hAnsi="Arial Narrow"/>
          <w:sz w:val="22"/>
        </w:rPr>
        <w:t xml:space="preserve">A cirurgia consiste na fixação de implantes metálicos (de ligas diferentes) de fios e pinos rosqueados que se fixam ao osso através de acessos percutâneos, e são conectados entre si por anéis, trilhos e hastes rosqueadas. São associados acessos cirúrgicos (cortes na pele) adicionais que são necessários para a realização de </w:t>
      </w:r>
      <w:proofErr w:type="spellStart"/>
      <w:r w:rsidRPr="00123966">
        <w:rPr>
          <w:rFonts w:ascii="Arial Narrow" w:hAnsi="Arial Narrow"/>
          <w:sz w:val="22"/>
        </w:rPr>
        <w:t>osteotomias</w:t>
      </w:r>
      <w:proofErr w:type="spellEnd"/>
      <w:r w:rsidRPr="00123966">
        <w:rPr>
          <w:rFonts w:ascii="Arial Narrow" w:hAnsi="Arial Narrow"/>
          <w:sz w:val="22"/>
        </w:rPr>
        <w:t xml:space="preserve"> de forma minimamente invasiva ou de forma cruenta, realizada com acesso convencional maior, comumente quando é necessário à abordagem de </w:t>
      </w:r>
      <w:proofErr w:type="spellStart"/>
      <w:r w:rsidRPr="00123966">
        <w:rPr>
          <w:rFonts w:ascii="Arial Narrow" w:hAnsi="Arial Narrow"/>
          <w:sz w:val="22"/>
        </w:rPr>
        <w:t>pseudartroses</w:t>
      </w:r>
      <w:proofErr w:type="spellEnd"/>
      <w:r w:rsidRPr="00123966">
        <w:rPr>
          <w:rFonts w:ascii="Arial Narrow" w:hAnsi="Arial Narrow"/>
          <w:sz w:val="22"/>
        </w:rPr>
        <w:t xml:space="preserve">, </w:t>
      </w:r>
      <w:proofErr w:type="spellStart"/>
      <w:r w:rsidRPr="00123966">
        <w:rPr>
          <w:rFonts w:ascii="Arial Narrow" w:hAnsi="Arial Narrow"/>
          <w:sz w:val="22"/>
        </w:rPr>
        <w:t>osteomielites</w:t>
      </w:r>
      <w:proofErr w:type="spellEnd"/>
      <w:r w:rsidRPr="00123966">
        <w:rPr>
          <w:rFonts w:ascii="Arial Narrow" w:hAnsi="Arial Narrow"/>
          <w:sz w:val="22"/>
        </w:rPr>
        <w:t xml:space="preserve"> e retirada de implantes ortopédicos prévios. As feridas podem ser suturadas completamente para ocorrer a cicatrização primária ou mantidas parcialmente ou totalmente abertas para cicatrização secundária nos casos infectados ou com risco de sofrimento vascular. A cobertura é feita com curativos simples ou especiais conforme a tipo de ferida e volume de secreção estimada, incluindo o posicionamento de dreno temporário de sucção percutânea para diminuir a formação de hematomas ou abscessos.</w:t>
      </w:r>
    </w:p>
    <w:p w14:paraId="326A6884" w14:textId="77777777" w:rsidR="00521157" w:rsidRPr="00123966" w:rsidRDefault="00521157" w:rsidP="001852DA">
      <w:pPr>
        <w:spacing w:line="276" w:lineRule="auto"/>
        <w:ind w:firstLine="708"/>
        <w:jc w:val="both"/>
        <w:rPr>
          <w:rFonts w:ascii="Arial Narrow" w:hAnsi="Arial Narrow" w:cs="Arial"/>
          <w:b/>
          <w:sz w:val="22"/>
          <w:szCs w:val="22"/>
        </w:rPr>
      </w:pPr>
    </w:p>
    <w:p w14:paraId="37386CDD" w14:textId="77777777" w:rsidR="00FE66A4" w:rsidRPr="00123966" w:rsidRDefault="00FE66A4" w:rsidP="001852DA">
      <w:pPr>
        <w:spacing w:line="276" w:lineRule="auto"/>
        <w:jc w:val="both"/>
        <w:rPr>
          <w:rFonts w:ascii="Arial Narrow" w:hAnsi="Arial Narrow" w:cs="Arial"/>
          <w:b/>
          <w:sz w:val="22"/>
          <w:szCs w:val="22"/>
          <w:u w:val="single"/>
        </w:rPr>
      </w:pPr>
      <w:r w:rsidRPr="00123966">
        <w:rPr>
          <w:rFonts w:ascii="Arial Narrow" w:hAnsi="Arial Narrow" w:cs="Arial"/>
          <w:b/>
          <w:sz w:val="22"/>
          <w:szCs w:val="22"/>
          <w:u w:val="single"/>
        </w:rPr>
        <w:t>Principais vantagens da fixação externa</w:t>
      </w:r>
    </w:p>
    <w:p w14:paraId="65F671C7" w14:textId="77777777" w:rsidR="00FE66A4" w:rsidRPr="00123966" w:rsidRDefault="00FE66A4" w:rsidP="001852DA">
      <w:pPr>
        <w:pStyle w:val="PargrafodaLista"/>
        <w:numPr>
          <w:ilvl w:val="0"/>
          <w:numId w:val="8"/>
        </w:numPr>
        <w:spacing w:line="276" w:lineRule="auto"/>
        <w:jc w:val="both"/>
        <w:rPr>
          <w:rFonts w:ascii="Arial Narrow" w:hAnsi="Arial Narrow"/>
        </w:rPr>
      </w:pPr>
      <w:r w:rsidRPr="00123966">
        <w:rPr>
          <w:rFonts w:ascii="Arial Narrow" w:hAnsi="Arial Narrow"/>
        </w:rPr>
        <w:t>Possível aplicação em crianças pequenas a adultos. Em qualquer membro.</w:t>
      </w:r>
    </w:p>
    <w:p w14:paraId="3A77BCE1" w14:textId="77777777" w:rsidR="00FE66A4" w:rsidRPr="00123966" w:rsidRDefault="00FE66A4" w:rsidP="001852DA">
      <w:pPr>
        <w:pStyle w:val="PargrafodaLista"/>
        <w:numPr>
          <w:ilvl w:val="0"/>
          <w:numId w:val="8"/>
        </w:numPr>
        <w:spacing w:line="276" w:lineRule="auto"/>
        <w:jc w:val="both"/>
        <w:rPr>
          <w:rFonts w:ascii="Arial Narrow" w:hAnsi="Arial Narrow"/>
        </w:rPr>
      </w:pPr>
      <w:r w:rsidRPr="00123966">
        <w:rPr>
          <w:rFonts w:ascii="Arial Narrow" w:hAnsi="Arial Narrow"/>
        </w:rPr>
        <w:t>Aplicação possível mesmo em membros na presença de lesões de pele ou infecção.</w:t>
      </w:r>
    </w:p>
    <w:p w14:paraId="1E95D88F" w14:textId="77777777" w:rsidR="00FE66A4" w:rsidRPr="00123966" w:rsidRDefault="00FE66A4" w:rsidP="001852DA">
      <w:pPr>
        <w:pStyle w:val="PargrafodaLista"/>
        <w:numPr>
          <w:ilvl w:val="0"/>
          <w:numId w:val="8"/>
        </w:numPr>
        <w:spacing w:line="276" w:lineRule="auto"/>
        <w:jc w:val="both"/>
        <w:rPr>
          <w:rFonts w:ascii="Arial Narrow" w:hAnsi="Arial Narrow"/>
        </w:rPr>
      </w:pPr>
      <w:r w:rsidRPr="00123966">
        <w:rPr>
          <w:rFonts w:ascii="Arial Narrow" w:hAnsi="Arial Narrow"/>
        </w:rPr>
        <w:t>Indicação polivalente devido à versatilidade do aparelho e montagens variadas.</w:t>
      </w:r>
    </w:p>
    <w:p w14:paraId="42305FDC" w14:textId="77777777" w:rsidR="00FE66A4" w:rsidRPr="00123966" w:rsidRDefault="00FE66A4" w:rsidP="001852DA">
      <w:pPr>
        <w:spacing w:line="276" w:lineRule="auto"/>
        <w:jc w:val="both"/>
        <w:rPr>
          <w:rFonts w:ascii="Arial Narrow" w:hAnsi="Arial Narrow" w:cs="Arial"/>
          <w:sz w:val="22"/>
          <w:szCs w:val="22"/>
        </w:rPr>
      </w:pPr>
    </w:p>
    <w:p w14:paraId="54DA6266" w14:textId="77777777" w:rsidR="00FE66A4" w:rsidRPr="00123966" w:rsidRDefault="00FE66A4" w:rsidP="001852DA">
      <w:pPr>
        <w:spacing w:line="276" w:lineRule="auto"/>
        <w:jc w:val="both"/>
        <w:rPr>
          <w:rFonts w:ascii="Arial Narrow" w:hAnsi="Arial Narrow" w:cs="Arial"/>
          <w:b/>
          <w:sz w:val="22"/>
          <w:szCs w:val="22"/>
          <w:u w:val="single"/>
        </w:rPr>
      </w:pPr>
      <w:r w:rsidRPr="00123966">
        <w:rPr>
          <w:rFonts w:ascii="Arial Narrow" w:hAnsi="Arial Narrow" w:cs="Arial"/>
          <w:b/>
          <w:sz w:val="22"/>
          <w:szCs w:val="22"/>
          <w:u w:val="single"/>
        </w:rPr>
        <w:t xml:space="preserve">Principais desvantagens </w:t>
      </w:r>
    </w:p>
    <w:p w14:paraId="1BD3D161" w14:textId="77777777" w:rsidR="00FE66A4" w:rsidRPr="00123966" w:rsidRDefault="00FE66A4" w:rsidP="001852DA">
      <w:pPr>
        <w:pStyle w:val="PargrafodaLista"/>
        <w:numPr>
          <w:ilvl w:val="0"/>
          <w:numId w:val="8"/>
        </w:numPr>
        <w:spacing w:line="276" w:lineRule="auto"/>
        <w:jc w:val="both"/>
        <w:rPr>
          <w:rFonts w:ascii="Arial Narrow" w:hAnsi="Arial Narrow"/>
        </w:rPr>
      </w:pPr>
      <w:r w:rsidRPr="00123966">
        <w:rPr>
          <w:rFonts w:ascii="Arial Narrow" w:hAnsi="Arial Narrow"/>
        </w:rPr>
        <w:t>Processo de reabilitação por vezes longo – meses ou ano - especialmente quando o paciente possui osteoporose, atrofias, grandes deformidades e infecção associada.</w:t>
      </w:r>
    </w:p>
    <w:p w14:paraId="28143CBF" w14:textId="77777777" w:rsidR="00FE66A4" w:rsidRPr="00123966" w:rsidRDefault="00FE66A4" w:rsidP="001852DA">
      <w:pPr>
        <w:pStyle w:val="PargrafodaLista"/>
        <w:numPr>
          <w:ilvl w:val="0"/>
          <w:numId w:val="8"/>
        </w:numPr>
        <w:spacing w:line="276" w:lineRule="auto"/>
        <w:jc w:val="both"/>
        <w:rPr>
          <w:rFonts w:ascii="Arial Narrow" w:hAnsi="Arial Narrow"/>
        </w:rPr>
      </w:pPr>
      <w:r w:rsidRPr="00123966">
        <w:rPr>
          <w:rFonts w:ascii="Arial Narrow" w:hAnsi="Arial Narrow"/>
        </w:rPr>
        <w:t>Necessidade de limpeza e curativos regulares.</w:t>
      </w:r>
    </w:p>
    <w:p w14:paraId="2B6B424E" w14:textId="77777777" w:rsidR="00FE66A4" w:rsidRPr="00123966" w:rsidRDefault="00FE66A4" w:rsidP="001852DA">
      <w:pPr>
        <w:pStyle w:val="PargrafodaLista"/>
        <w:numPr>
          <w:ilvl w:val="0"/>
          <w:numId w:val="8"/>
        </w:numPr>
        <w:spacing w:line="276" w:lineRule="auto"/>
        <w:jc w:val="both"/>
        <w:rPr>
          <w:rFonts w:ascii="Arial Narrow" w:hAnsi="Arial Narrow"/>
        </w:rPr>
      </w:pPr>
      <w:r w:rsidRPr="00123966">
        <w:rPr>
          <w:rFonts w:ascii="Arial Narrow" w:hAnsi="Arial Narrow"/>
        </w:rPr>
        <w:t>Infecção superficial, por vezes recorrente, acarretando a necessidade do uso frequente de antibióticos.</w:t>
      </w:r>
    </w:p>
    <w:p w14:paraId="4CDB78C9" w14:textId="77777777" w:rsidR="00FE66A4" w:rsidRPr="00123966" w:rsidRDefault="00FE66A4" w:rsidP="001852DA">
      <w:pPr>
        <w:pStyle w:val="PargrafodaLista"/>
        <w:numPr>
          <w:ilvl w:val="0"/>
          <w:numId w:val="8"/>
        </w:numPr>
        <w:spacing w:line="276" w:lineRule="auto"/>
        <w:jc w:val="both"/>
        <w:rPr>
          <w:rFonts w:ascii="Arial Narrow" w:hAnsi="Arial Narrow"/>
        </w:rPr>
      </w:pPr>
      <w:r w:rsidRPr="00123966">
        <w:rPr>
          <w:rFonts w:ascii="Arial Narrow" w:hAnsi="Arial Narrow"/>
        </w:rPr>
        <w:t>Secreção serosa abundante com impregnação de gaze.</w:t>
      </w:r>
    </w:p>
    <w:p w14:paraId="1AB597AE" w14:textId="77777777" w:rsidR="00FE66A4" w:rsidRPr="00123966" w:rsidRDefault="00FE66A4"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Rotura – quebra - de fio </w:t>
      </w:r>
      <w:proofErr w:type="spellStart"/>
      <w:r w:rsidRPr="00123966">
        <w:rPr>
          <w:rFonts w:ascii="Arial Narrow" w:hAnsi="Arial Narrow"/>
        </w:rPr>
        <w:t>transósseos</w:t>
      </w:r>
      <w:proofErr w:type="spellEnd"/>
      <w:r w:rsidRPr="00123966">
        <w:rPr>
          <w:rFonts w:ascii="Arial Narrow" w:hAnsi="Arial Narrow"/>
        </w:rPr>
        <w:t>, com a sensação de rotura de uma corda de violão, e possível dor de intensidade variável.</w:t>
      </w:r>
    </w:p>
    <w:p w14:paraId="4388ADD3" w14:textId="77777777" w:rsidR="00FE66A4" w:rsidRPr="00123966" w:rsidRDefault="00FE66A4"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Quebra do implante, do conector intermediário, do pino, ou </w:t>
      </w:r>
      <w:proofErr w:type="spellStart"/>
      <w:r w:rsidRPr="00123966">
        <w:rPr>
          <w:rFonts w:ascii="Arial Narrow" w:hAnsi="Arial Narrow"/>
        </w:rPr>
        <w:t>periprotética</w:t>
      </w:r>
      <w:proofErr w:type="spellEnd"/>
      <w:r w:rsidRPr="00123966">
        <w:rPr>
          <w:rFonts w:ascii="Arial Narrow" w:hAnsi="Arial Narrow"/>
        </w:rPr>
        <w:t xml:space="preserve"> levando a complicações de ordem ortopédica, podendo acarretar a necessidade de retorno ao bloco cirúrgico para troca do implante ou manutenção ambulatorial para a troca do componente externo.</w:t>
      </w:r>
    </w:p>
    <w:p w14:paraId="6D8159A8" w14:textId="77777777" w:rsidR="00FE66A4" w:rsidRPr="00123966" w:rsidRDefault="00FE66A4" w:rsidP="001852DA">
      <w:pPr>
        <w:pStyle w:val="PargrafodaLista"/>
        <w:numPr>
          <w:ilvl w:val="0"/>
          <w:numId w:val="8"/>
        </w:numPr>
        <w:spacing w:line="276" w:lineRule="auto"/>
        <w:jc w:val="both"/>
        <w:rPr>
          <w:rFonts w:ascii="Arial Narrow" w:hAnsi="Arial Narrow"/>
        </w:rPr>
      </w:pPr>
      <w:r w:rsidRPr="00123966">
        <w:rPr>
          <w:rFonts w:ascii="Arial Narrow" w:hAnsi="Arial Narrow"/>
        </w:rPr>
        <w:t>Perda da estabilidade mecânica das conexões da estrutura metálica, devido ao “afrouxamento” do parafuso e sensação de barulho no aparelho.</w:t>
      </w:r>
    </w:p>
    <w:p w14:paraId="1659725A" w14:textId="77777777" w:rsidR="00FE66A4" w:rsidRPr="00123966" w:rsidRDefault="00FE66A4" w:rsidP="001852DA">
      <w:pPr>
        <w:pStyle w:val="PargrafodaLista"/>
        <w:numPr>
          <w:ilvl w:val="0"/>
          <w:numId w:val="8"/>
        </w:numPr>
        <w:spacing w:line="276" w:lineRule="auto"/>
        <w:jc w:val="both"/>
        <w:rPr>
          <w:rFonts w:ascii="Arial Narrow" w:hAnsi="Arial Narrow"/>
        </w:rPr>
      </w:pPr>
      <w:r w:rsidRPr="00123966">
        <w:rPr>
          <w:rFonts w:ascii="Arial Narrow" w:hAnsi="Arial Narrow"/>
        </w:rPr>
        <w:t>Nestes casos, é importante localizar a equipe cirúrgica para obter as informações sobre a conduta a ser estabelecida.</w:t>
      </w:r>
    </w:p>
    <w:p w14:paraId="0084A4F7" w14:textId="77777777" w:rsidR="00FE66A4" w:rsidRPr="00123966" w:rsidRDefault="00FE66A4" w:rsidP="001852DA">
      <w:pPr>
        <w:spacing w:line="276" w:lineRule="auto"/>
        <w:ind w:firstLine="708"/>
        <w:jc w:val="both"/>
        <w:rPr>
          <w:rFonts w:ascii="Arial Narrow" w:hAnsi="Arial Narrow" w:cs="Arial"/>
          <w:sz w:val="22"/>
          <w:szCs w:val="22"/>
        </w:rPr>
      </w:pPr>
    </w:p>
    <w:p w14:paraId="67D56EC0" w14:textId="38E70E3B" w:rsidR="00406B52" w:rsidRPr="00123966" w:rsidRDefault="00406B52" w:rsidP="001852DA">
      <w:pPr>
        <w:spacing w:line="276" w:lineRule="auto"/>
        <w:jc w:val="both"/>
        <w:rPr>
          <w:rFonts w:ascii="Arial Narrow" w:hAnsi="Arial Narrow" w:cs="Arial"/>
          <w:b/>
          <w:sz w:val="22"/>
          <w:szCs w:val="22"/>
          <w:u w:val="single"/>
        </w:rPr>
      </w:pPr>
      <w:r w:rsidRPr="00123966">
        <w:rPr>
          <w:rFonts w:ascii="Arial Narrow" w:hAnsi="Arial Narrow" w:cs="Arial"/>
          <w:b/>
          <w:sz w:val="22"/>
          <w:szCs w:val="22"/>
          <w:u w:val="single"/>
        </w:rPr>
        <w:t>COMPLICAÇÕES EM POTENCIAL DA CIRURGIA</w:t>
      </w:r>
    </w:p>
    <w:p w14:paraId="550C8C57" w14:textId="77777777" w:rsidR="00406B52" w:rsidRPr="00123966" w:rsidRDefault="00406B52"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 xml:space="preserve">Qualquer intervenção cirúrgica, seja pela própria técnica utilizada ou devido às condições clínicas de cada paciente, apresenta risco de </w:t>
      </w:r>
      <w:r w:rsidRPr="00123966">
        <w:rPr>
          <w:rFonts w:ascii="Arial Narrow" w:hAnsi="Arial Narrow"/>
          <w:sz w:val="22"/>
        </w:rPr>
        <w:t>complicações</w:t>
      </w:r>
      <w:r w:rsidRPr="00123966">
        <w:rPr>
          <w:rFonts w:ascii="Arial Narrow" w:hAnsi="Arial Narrow" w:cs="Arial"/>
          <w:sz w:val="22"/>
          <w:szCs w:val="22"/>
        </w:rPr>
        <w:t xml:space="preserve"> comuns e potencialmente graves que poderão exigir tratamentos complementares (clínicos ou cirúrgicos). São exemplos: </w:t>
      </w:r>
    </w:p>
    <w:p w14:paraId="5D70D04E"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A dor poderá́ aparecer no local da ferida cirúrgica, onde há passagem de drenos ou sondas, ou consequente aos procedimentos anestésicos, em maior ou menor grau de intensidade, por um período de tempo indeterminado e variável de paciente a paciente. A administração de analgésicos poderá́ ser necessária antes, durante e após o procedimento. </w:t>
      </w:r>
    </w:p>
    <w:p w14:paraId="4BF423FD"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lastRenderedPageBreak/>
        <w:t xml:space="preserve">A cirurgia tem como consequência inevitável a formação de uma cicatriz, o que poderá́, apesar de todo cuidado médico, ter resultados desfavoráveis, caracterizados como: cicatriz hipertrófica (grossa); cicatriz hipotrófica (com relevo baixo); cicatriz </w:t>
      </w:r>
      <w:proofErr w:type="spellStart"/>
      <w:r w:rsidRPr="00123966">
        <w:rPr>
          <w:rFonts w:ascii="Arial Narrow" w:hAnsi="Arial Narrow"/>
        </w:rPr>
        <w:t>hipercro</w:t>
      </w:r>
      <w:r w:rsidRPr="00123966">
        <w:rPr>
          <w:rFonts w:ascii="Arial" w:hAnsi="Arial" w:cs="Arial"/>
        </w:rPr>
        <w:t>̂</w:t>
      </w:r>
      <w:r w:rsidRPr="00123966">
        <w:rPr>
          <w:rFonts w:ascii="Arial Narrow" w:hAnsi="Arial Narrow"/>
        </w:rPr>
        <w:t>mica</w:t>
      </w:r>
      <w:proofErr w:type="spellEnd"/>
      <w:r w:rsidRPr="00123966">
        <w:rPr>
          <w:rFonts w:ascii="Arial Narrow" w:hAnsi="Arial Narrow"/>
        </w:rPr>
        <w:t xml:space="preserve"> (escura); cicatriz </w:t>
      </w:r>
      <w:proofErr w:type="spellStart"/>
      <w:r w:rsidRPr="00123966">
        <w:rPr>
          <w:rFonts w:ascii="Arial Narrow" w:hAnsi="Arial Narrow"/>
        </w:rPr>
        <w:t>hipocro</w:t>
      </w:r>
      <w:r w:rsidRPr="00123966">
        <w:rPr>
          <w:rFonts w:ascii="Arial" w:hAnsi="Arial" w:cs="Arial"/>
        </w:rPr>
        <w:t>̂</w:t>
      </w:r>
      <w:r w:rsidRPr="00123966">
        <w:rPr>
          <w:rFonts w:ascii="Arial Narrow" w:hAnsi="Arial Narrow"/>
        </w:rPr>
        <w:t>mica</w:t>
      </w:r>
      <w:proofErr w:type="spellEnd"/>
      <w:r w:rsidRPr="00123966">
        <w:rPr>
          <w:rFonts w:ascii="Arial Narrow" w:hAnsi="Arial Narrow"/>
        </w:rPr>
        <w:t xml:space="preserve"> (clara); cicatriz </w:t>
      </w:r>
      <w:proofErr w:type="spellStart"/>
      <w:r w:rsidRPr="00123966">
        <w:rPr>
          <w:rFonts w:ascii="Arial Narrow" w:hAnsi="Arial Narrow"/>
        </w:rPr>
        <w:t>queloidiana</w:t>
      </w:r>
      <w:proofErr w:type="spellEnd"/>
      <w:r w:rsidRPr="00123966">
        <w:rPr>
          <w:rFonts w:ascii="Arial Narrow" w:hAnsi="Arial Narrow"/>
        </w:rPr>
        <w:t xml:space="preserve"> (extremamente grossa e sobrelevada, ultrapassando o limite da incisão da pele). Contudo, todos os esforços serão feitos no sentido de encobrir e/ou diminuir a cicatriz, de forma a torná-lá o menos visível possível.</w:t>
      </w:r>
    </w:p>
    <w:p w14:paraId="70159113"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Poderá́ haver edema (inchaço) na área operada e/ou todo o membro que, eventualmente, pode permanecer por dias, semanas e, menos frequentemente, por meses. </w:t>
      </w:r>
    </w:p>
    <w:p w14:paraId="066B82E3"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Poderá́ haver equimoses (manchas) na pele que, eventualmente, permanecerão por semanas, menos frequentemente por meses e, raramente, serão permanentes. </w:t>
      </w:r>
    </w:p>
    <w:p w14:paraId="6588F10A"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Fraturas ao redor do implante: poderá́ requisitar fixação com placas e parafusos, hastes, fixadores externos ou fios. </w:t>
      </w:r>
    </w:p>
    <w:p w14:paraId="5193FDC6"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Hematoma pós-operatório: acúmulo de sangue no local, que às vezes requer nova abordagem cirúrgica para drenagem.</w:t>
      </w:r>
    </w:p>
    <w:p w14:paraId="357B7969" w14:textId="77777777" w:rsidR="00406B52" w:rsidRPr="00123966" w:rsidRDefault="00406B52" w:rsidP="001852DA">
      <w:pPr>
        <w:pStyle w:val="PargrafodaLista"/>
        <w:numPr>
          <w:ilvl w:val="0"/>
          <w:numId w:val="8"/>
        </w:numPr>
        <w:spacing w:line="276" w:lineRule="auto"/>
        <w:jc w:val="both"/>
        <w:rPr>
          <w:rFonts w:ascii="Arial Narrow" w:hAnsi="Arial Narrow"/>
        </w:rPr>
      </w:pPr>
      <w:proofErr w:type="spellStart"/>
      <w:r w:rsidRPr="00123966">
        <w:rPr>
          <w:rFonts w:ascii="Arial Narrow" w:hAnsi="Arial Narrow"/>
        </w:rPr>
        <w:t>Seroma</w:t>
      </w:r>
      <w:proofErr w:type="spellEnd"/>
      <w:r w:rsidRPr="00123966">
        <w:rPr>
          <w:rFonts w:ascii="Arial Narrow" w:hAnsi="Arial Narrow"/>
        </w:rPr>
        <w:t xml:space="preserve"> pós-operatório: acúmulo de líquido seroso no leito da cirurgia, que quando acentuado deixa de fazer parte do processo natural de cicatrização e requer punção aspirativa ou drenagem.</w:t>
      </w:r>
    </w:p>
    <w:p w14:paraId="5CED7ADF"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Deiscência de suturas: são as aberturas dos cortes suturados (abertura dos pontos), podendo necessitar de </w:t>
      </w:r>
      <w:proofErr w:type="spellStart"/>
      <w:r w:rsidRPr="00123966">
        <w:rPr>
          <w:rFonts w:ascii="Arial Narrow" w:hAnsi="Arial Narrow"/>
        </w:rPr>
        <w:t>reoperação</w:t>
      </w:r>
      <w:proofErr w:type="spellEnd"/>
      <w:r w:rsidRPr="00123966">
        <w:rPr>
          <w:rFonts w:ascii="Arial Narrow" w:hAnsi="Arial Narrow"/>
        </w:rPr>
        <w:t xml:space="preserve">, curativos especiais e antibióticos. </w:t>
      </w:r>
    </w:p>
    <w:p w14:paraId="1D8FB307" w14:textId="08A281C6"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Infecções pós-operatórias: acúmulo de coleções purulentas que também podem requerer drenagem, uso de antibióticos e internações prolongadas. Elas podem ser superficiais, profundas, ósseas (</w:t>
      </w:r>
      <w:proofErr w:type="spellStart"/>
      <w:r w:rsidRPr="00123966">
        <w:rPr>
          <w:rFonts w:ascii="Arial Narrow" w:hAnsi="Arial Narrow"/>
        </w:rPr>
        <w:t>osteomielite</w:t>
      </w:r>
      <w:proofErr w:type="spellEnd"/>
      <w:r w:rsidRPr="00123966">
        <w:rPr>
          <w:rFonts w:ascii="Arial Narrow" w:hAnsi="Arial Narrow"/>
        </w:rPr>
        <w:t xml:space="preserve">) ou de articulação (artrite séptica). De acordo com a agência nacional de </w:t>
      </w:r>
      <w:proofErr w:type="spellStart"/>
      <w:r w:rsidRPr="00123966">
        <w:rPr>
          <w:rFonts w:ascii="Arial Narrow" w:hAnsi="Arial Narrow"/>
        </w:rPr>
        <w:t>Vigila</w:t>
      </w:r>
      <w:r w:rsidRPr="00123966">
        <w:rPr>
          <w:rFonts w:ascii="Arial" w:hAnsi="Arial" w:cs="Arial"/>
        </w:rPr>
        <w:t>̂</w:t>
      </w:r>
      <w:r w:rsidRPr="00123966">
        <w:rPr>
          <w:rFonts w:ascii="Arial Narrow" w:hAnsi="Arial Narrow"/>
        </w:rPr>
        <w:t>ncia</w:t>
      </w:r>
      <w:proofErr w:type="spellEnd"/>
      <w:r w:rsidRPr="00123966">
        <w:rPr>
          <w:rFonts w:ascii="Arial Narrow" w:hAnsi="Arial Narrow"/>
        </w:rPr>
        <w:t xml:space="preserve"> sanitária (ANVISA) e com o </w:t>
      </w:r>
      <w:proofErr w:type="spellStart"/>
      <w:r w:rsidRPr="00123966">
        <w:rPr>
          <w:rFonts w:ascii="Arial Narrow" w:hAnsi="Arial Narrow"/>
        </w:rPr>
        <w:t>National</w:t>
      </w:r>
      <w:proofErr w:type="spellEnd"/>
      <w:r w:rsidRPr="00123966">
        <w:rPr>
          <w:rFonts w:ascii="Arial Narrow" w:hAnsi="Arial Narrow"/>
        </w:rPr>
        <w:t xml:space="preserve"> </w:t>
      </w:r>
      <w:proofErr w:type="spellStart"/>
      <w:r w:rsidRPr="00123966">
        <w:rPr>
          <w:rFonts w:ascii="Arial Narrow" w:hAnsi="Arial Narrow"/>
        </w:rPr>
        <w:t>Healthcare</w:t>
      </w:r>
      <w:proofErr w:type="spellEnd"/>
      <w:r w:rsidRPr="00123966">
        <w:rPr>
          <w:rFonts w:ascii="Arial Narrow" w:hAnsi="Arial Narrow"/>
        </w:rPr>
        <w:t xml:space="preserve"> </w:t>
      </w:r>
      <w:proofErr w:type="spellStart"/>
      <w:r w:rsidRPr="00123966">
        <w:rPr>
          <w:rFonts w:ascii="Arial Narrow" w:hAnsi="Arial Narrow"/>
        </w:rPr>
        <w:t>Safety</w:t>
      </w:r>
      <w:proofErr w:type="spellEnd"/>
      <w:r w:rsidRPr="00123966">
        <w:rPr>
          <w:rFonts w:ascii="Arial Narrow" w:hAnsi="Arial Narrow"/>
        </w:rPr>
        <w:t xml:space="preserve"> Network (NHSN), as taxas aceitáveis de infecção para cada potencial de contaminação cirúrgica são: cirurgias limpas </w:t>
      </w:r>
      <w:r w:rsidR="00123966" w:rsidRPr="00123966">
        <w:rPr>
          <w:rFonts w:ascii="Arial Narrow" w:hAnsi="Arial Narrow"/>
        </w:rPr>
        <w:t>at</w:t>
      </w:r>
      <w:r w:rsidR="00123966">
        <w:rPr>
          <w:rFonts w:ascii="Arial Narrow" w:hAnsi="Arial Narrow"/>
        </w:rPr>
        <w:t>é</w:t>
      </w:r>
      <w:r w:rsidRPr="00123966">
        <w:rPr>
          <w:rFonts w:ascii="Arial Narrow" w:hAnsi="Arial Narrow"/>
        </w:rPr>
        <w:t xml:space="preserve"> 4%; cirurgias potencialmente contaminadas: </w:t>
      </w:r>
      <w:r w:rsidR="00123966">
        <w:rPr>
          <w:rFonts w:ascii="Arial Narrow" w:hAnsi="Arial Narrow"/>
        </w:rPr>
        <w:t xml:space="preserve">até </w:t>
      </w:r>
      <w:r w:rsidRPr="00123966">
        <w:rPr>
          <w:rFonts w:ascii="Arial Narrow" w:hAnsi="Arial Narrow"/>
        </w:rPr>
        <w:t xml:space="preserve">10%; cirurgias contaminadas: </w:t>
      </w:r>
      <w:r w:rsidR="00123966">
        <w:rPr>
          <w:rFonts w:ascii="Arial Narrow" w:hAnsi="Arial Narrow"/>
        </w:rPr>
        <w:t>até</w:t>
      </w:r>
      <w:r w:rsidRPr="00123966">
        <w:rPr>
          <w:rFonts w:ascii="Arial Narrow" w:hAnsi="Arial Narrow"/>
        </w:rPr>
        <w:t xml:space="preserve"> 17%. A infecção pode ocorrer a qualquer momento, mesmo após </w:t>
      </w:r>
      <w:r w:rsidR="00123966" w:rsidRPr="00123966">
        <w:rPr>
          <w:rFonts w:ascii="Arial Narrow" w:hAnsi="Arial Narrow"/>
        </w:rPr>
        <w:t>meses.</w:t>
      </w:r>
      <w:r w:rsidRPr="00123966">
        <w:rPr>
          <w:rFonts w:ascii="Arial Narrow" w:hAnsi="Arial Narrow"/>
        </w:rPr>
        <w:t xml:space="preserve"> O tempo mais comum de infecção </w:t>
      </w:r>
      <w:r w:rsidR="00123966">
        <w:rPr>
          <w:rFonts w:ascii="Arial Narrow" w:hAnsi="Arial Narrow"/>
        </w:rPr>
        <w:t>é</w:t>
      </w:r>
      <w:r w:rsidRPr="00123966">
        <w:rPr>
          <w:rFonts w:ascii="Arial Narrow" w:hAnsi="Arial Narrow"/>
        </w:rPr>
        <w:t xml:space="preserve"> de 2-3 semanas após a cirurgia e a frequência diminui progressivamente. Para tratar infecções, na maioria das vezes o uso de anti</w:t>
      </w:r>
      <w:r w:rsidR="00123966">
        <w:rPr>
          <w:rFonts w:ascii="Arial Narrow" w:hAnsi="Arial Narrow"/>
        </w:rPr>
        <w:t>bióticos orais será</w:t>
      </w:r>
      <w:r w:rsidRPr="00123966">
        <w:rPr>
          <w:rFonts w:ascii="Arial Narrow" w:hAnsi="Arial Narrow"/>
        </w:rPr>
        <w:t xml:space="preserve"> suficiente. Em casos raros, pode haver necessidade de antibi</w:t>
      </w:r>
      <w:r w:rsidRPr="00123966">
        <w:rPr>
          <w:rFonts w:ascii="Arial Narrow" w:hAnsi="Arial Narrow" w:cs="Arial Narrow"/>
        </w:rPr>
        <w:t>ó</w:t>
      </w:r>
      <w:r w:rsidRPr="00123966">
        <w:rPr>
          <w:rFonts w:ascii="Arial Narrow" w:hAnsi="Arial Narrow"/>
        </w:rPr>
        <w:t xml:space="preserve">ticos intravenosos ou cirurgia de </w:t>
      </w:r>
      <w:proofErr w:type="spellStart"/>
      <w:r w:rsidRPr="00123966">
        <w:rPr>
          <w:rFonts w:ascii="Arial Narrow" w:hAnsi="Arial Narrow"/>
        </w:rPr>
        <w:t>desbridamento</w:t>
      </w:r>
      <w:proofErr w:type="spellEnd"/>
      <w:r w:rsidRPr="00123966">
        <w:rPr>
          <w:rFonts w:ascii="Arial Narrow" w:hAnsi="Arial Narrow"/>
        </w:rPr>
        <w:t xml:space="preserve"> do tecido infectado. Em casos extremos, uma segunda opera</w:t>
      </w:r>
      <w:r w:rsidRPr="00123966">
        <w:rPr>
          <w:rFonts w:ascii="Arial Narrow" w:hAnsi="Arial Narrow" w:cs="Arial Narrow"/>
        </w:rPr>
        <w:t>çã</w:t>
      </w:r>
      <w:r w:rsidRPr="00123966">
        <w:rPr>
          <w:rFonts w:ascii="Arial Narrow" w:hAnsi="Arial Narrow"/>
        </w:rPr>
        <w:t>o pode ser necess</w:t>
      </w:r>
      <w:r w:rsidRPr="00123966">
        <w:rPr>
          <w:rFonts w:ascii="Arial Narrow" w:hAnsi="Arial Narrow" w:cs="Arial Narrow"/>
        </w:rPr>
        <w:t>á</w:t>
      </w:r>
      <w:r w:rsidRPr="00123966">
        <w:rPr>
          <w:rFonts w:ascii="Arial Narrow" w:hAnsi="Arial Narrow"/>
        </w:rPr>
        <w:t>ria para remover o implante, seguido por uma terceira operação para inserir um novo. Infecções crônicas ou infecções agudas graves, sepse, exigem antibióticos orais, intravenosos, remoção total ou parcial do implante e conversão de volta a prótese ou artrodese da articulação com perda permanente da mobilidade articular.</w:t>
      </w:r>
    </w:p>
    <w:p w14:paraId="2CD3CA3E"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Hemorragias: sangramento além do esperado para o procedimento, podendo ser necessária a transfusão de hemocomponentes. </w:t>
      </w:r>
    </w:p>
    <w:p w14:paraId="540276ED"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Flebite: inflamação e/ou infecção das veias em decorrência de acesso venoso.</w:t>
      </w:r>
    </w:p>
    <w:p w14:paraId="7D994A18"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Trombose venosa e arterial profunda: formação de coágulo de sangue nas veias e artérias, que podem ou não entupir vasos sanguíneos. </w:t>
      </w:r>
    </w:p>
    <w:p w14:paraId="7CBC7F6A"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Embolia: desprendimento de trombos (coágulos) que passam a circular na corrente sanguínea, podendo obstruir vasos sanguíneos importantes a distância, como a artéria pulmonar. </w:t>
      </w:r>
    </w:p>
    <w:p w14:paraId="6670F9B8"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Inflamação da articulação (</w:t>
      </w:r>
      <w:proofErr w:type="spellStart"/>
      <w:r w:rsidRPr="00123966">
        <w:rPr>
          <w:rFonts w:ascii="Arial Narrow" w:hAnsi="Arial Narrow"/>
        </w:rPr>
        <w:t>sinovite</w:t>
      </w:r>
      <w:proofErr w:type="spellEnd"/>
      <w:r w:rsidRPr="00123966">
        <w:rPr>
          <w:rFonts w:ascii="Arial Narrow" w:hAnsi="Arial Narrow"/>
        </w:rPr>
        <w:t>) ou da cartilagem (</w:t>
      </w:r>
      <w:proofErr w:type="spellStart"/>
      <w:r w:rsidRPr="00123966">
        <w:rPr>
          <w:rFonts w:ascii="Arial Narrow" w:hAnsi="Arial Narrow"/>
        </w:rPr>
        <w:t>condrite</w:t>
      </w:r>
      <w:proofErr w:type="spellEnd"/>
      <w:r w:rsidRPr="00123966">
        <w:rPr>
          <w:rFonts w:ascii="Arial Narrow" w:hAnsi="Arial Narrow"/>
        </w:rPr>
        <w:t>) próxima ao sítio cirúrgico.</w:t>
      </w:r>
    </w:p>
    <w:p w14:paraId="1728FD8F"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Limitação dos movimentos das articulações adjacentes: em consequência da retração cicatricial, dor e/ou imobilização prolongada, podendo haver limitação de determinados movimentos. Isto pode levar à necessidade de fisioterapia pré-operatória e pós-operatória por curtos ou longos períodos para recuperação adequada e a interrupção do procedimento de alongamento ósseo.</w:t>
      </w:r>
    </w:p>
    <w:p w14:paraId="1A941824"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Alterações na sensibilidade do membro operado: desconforto tipo queimação, dor aguda ou alteração da sensibilidade, em consequência do trauma cirúrgico e de possíveis ramos nervosos adjacentes. Os sintomas costumam melhorar com o passar do tempo. Em casos específicos a fisioterapia está indicada para tratamento; </w:t>
      </w:r>
    </w:p>
    <w:p w14:paraId="3E6ED19A"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lastRenderedPageBreak/>
        <w:t xml:space="preserve">Lesão inadvertida de vasos e nervos: diretamente secundária ao acesso e à exposição cirúrgica, especialmente nas revisões cirúrgicas, mal formações congênitas ou deformidades, onde a anatomia está alterada; ou indiretamente devido sofrimento vascular, resposta inflamatória própria do paciente exacerbada ou distrofia idiopática. Todas as tentativas de preservação de estruturas nobres (vasos sanguíneos e nervos) devem ser feitas, desde que seja garantida a abordagem adequada da região a ser tratada. </w:t>
      </w:r>
    </w:p>
    <w:p w14:paraId="3C6BE773"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Soltura ou quebra do material cirúrgico implantado no momento da implantação, ou posteriormente devido à infecção, trauma, sobrecarga ou em alguns casos sem motivo conhecido. Neste caso, quando possível, e julgar tecnicamente não acarretar dano adicional ao paciente, o cirurgião deverá decidir entre remover o implante quebrado ou indicar a manutenção do implante.</w:t>
      </w:r>
    </w:p>
    <w:p w14:paraId="129AECD7"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Amputação: progressão das complicações acima citadas poderá́ acarretar amputação ou mesmo desarticulação desse membro. </w:t>
      </w:r>
    </w:p>
    <w:p w14:paraId="5C7CA136" w14:textId="77777777" w:rsidR="00406B52" w:rsidRPr="00123966" w:rsidRDefault="00406B52" w:rsidP="001852DA">
      <w:pPr>
        <w:pStyle w:val="PargrafodaLista"/>
        <w:numPr>
          <w:ilvl w:val="0"/>
          <w:numId w:val="8"/>
        </w:numPr>
        <w:spacing w:line="276" w:lineRule="auto"/>
        <w:jc w:val="both"/>
        <w:rPr>
          <w:rFonts w:ascii="Arial Narrow" w:hAnsi="Arial Narrow"/>
        </w:rPr>
      </w:pPr>
      <w:proofErr w:type="spellStart"/>
      <w:r w:rsidRPr="00123966">
        <w:rPr>
          <w:rFonts w:ascii="Arial Narrow" w:hAnsi="Arial Narrow"/>
        </w:rPr>
        <w:t>Pseudartrose</w:t>
      </w:r>
      <w:proofErr w:type="spellEnd"/>
      <w:r w:rsidRPr="00123966">
        <w:rPr>
          <w:rFonts w:ascii="Arial Narrow" w:hAnsi="Arial Narrow"/>
        </w:rPr>
        <w:t xml:space="preserve">: não consolidação de foco de fratura ou da </w:t>
      </w:r>
      <w:proofErr w:type="spellStart"/>
      <w:r w:rsidRPr="00123966">
        <w:rPr>
          <w:rFonts w:ascii="Arial Narrow" w:hAnsi="Arial Narrow"/>
        </w:rPr>
        <w:t>osteotomia</w:t>
      </w:r>
      <w:proofErr w:type="spellEnd"/>
      <w:r w:rsidRPr="00123966">
        <w:rPr>
          <w:rFonts w:ascii="Arial Narrow" w:hAnsi="Arial Narrow"/>
        </w:rPr>
        <w:t xml:space="preserve"> (quando realizada).</w:t>
      </w:r>
    </w:p>
    <w:p w14:paraId="34417BCB"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Consolidação viciosa: consolidação óssea em posicionamento não adequada, podendo haver a necessidade de novos tratamentos cirúrgicos para correção da deformidade. </w:t>
      </w:r>
    </w:p>
    <w:p w14:paraId="4F36F928"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Possibilidade de isquemia, problemas cardíacos (baixo débito, arritmias, infartos, dissecção aguda da aorta); reações secundárias; paralisias; acidente vascular encefálico; dano cerebral (temporários ou permanentes); ataque cardíaco; deficiências proteicas; anemia; alterações pulmonares que podem exigir o uso prolongado de assistência ventilatória mecânica e/ou drenagens (pneumotórax e derrame pleural); alterações vasculares com possibilidade de falência múltipla de órgãos; escaras de decúbito (ulceras de pressão); </w:t>
      </w:r>
      <w:proofErr w:type="spellStart"/>
      <w:r w:rsidRPr="00123966">
        <w:rPr>
          <w:rFonts w:ascii="Arial Narrow" w:hAnsi="Arial Narrow"/>
        </w:rPr>
        <w:t>discrasias</w:t>
      </w:r>
      <w:proofErr w:type="spellEnd"/>
      <w:r w:rsidRPr="00123966">
        <w:rPr>
          <w:rFonts w:ascii="Arial Narrow" w:hAnsi="Arial Narrow"/>
        </w:rPr>
        <w:t xml:space="preserve"> sanguíneas; lesões (temporárias e/ou definitivas) das funções; queimaduras do bisturi elétrico; necroses de tecidos; alterações neuromusculares; reações alérgicas; perda ou redução da capacidade de trabalho. </w:t>
      </w:r>
    </w:p>
    <w:p w14:paraId="0B014847" w14:textId="77777777" w:rsidR="00406B52" w:rsidRPr="00123966" w:rsidRDefault="00406B52" w:rsidP="001852DA">
      <w:pPr>
        <w:pStyle w:val="PargrafodaLista"/>
        <w:numPr>
          <w:ilvl w:val="0"/>
          <w:numId w:val="8"/>
        </w:numPr>
        <w:spacing w:line="276" w:lineRule="auto"/>
        <w:jc w:val="both"/>
        <w:rPr>
          <w:rFonts w:ascii="Arial Narrow" w:hAnsi="Arial Narrow"/>
        </w:rPr>
      </w:pPr>
      <w:r w:rsidRPr="00123966">
        <w:rPr>
          <w:rFonts w:ascii="Arial Narrow" w:hAnsi="Arial Narrow"/>
        </w:rPr>
        <w:t xml:space="preserve">Risco de perda da vida (MORTE), como desfecho de todas as complicações acima citado. </w:t>
      </w:r>
    </w:p>
    <w:p w14:paraId="2E4A6C45" w14:textId="77777777" w:rsidR="00406B52" w:rsidRPr="00123966" w:rsidRDefault="00406B52" w:rsidP="001852DA">
      <w:pPr>
        <w:spacing w:line="276" w:lineRule="auto"/>
        <w:ind w:left="1068"/>
        <w:jc w:val="both"/>
        <w:rPr>
          <w:rFonts w:ascii="Arial Narrow" w:hAnsi="Arial Narrow" w:cs="Arial"/>
          <w:sz w:val="22"/>
          <w:szCs w:val="22"/>
        </w:rPr>
      </w:pPr>
    </w:p>
    <w:p w14:paraId="23A48045" w14:textId="77777777" w:rsidR="00D15024" w:rsidRPr="00123966" w:rsidRDefault="00D15024"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 xml:space="preserve">O paciente e/ou responsável estão cientes que a lista de riscos e complicações deste formulário pode não incluir todos os riscos conhecidos ou possíveis de acontecer nesta cirurgia, mas é a lista de riscos mais comuns e severos. O paciente e/ou responsável reconhecem que novos riscos podem existir ou podem aparecer no futuro, que não foram informados neste formulário de consentimento. </w:t>
      </w:r>
    </w:p>
    <w:p w14:paraId="5C70BBAE" w14:textId="0F3BC0C6" w:rsidR="001A3699" w:rsidRPr="00123966" w:rsidRDefault="001A3699"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 xml:space="preserve">O paciente e/ou responsável declaram que foram orientados sobre as boas práticas do Hospital Madre Teresa para evitar INFECÇÕES relacionadas à assistência à saúde, contudo estão cientes que ainda assim existe este risco e devem considerá-lo. </w:t>
      </w:r>
    </w:p>
    <w:p w14:paraId="2502E3F0" w14:textId="074D1E7F" w:rsidR="00406B52" w:rsidRPr="00123966" w:rsidRDefault="00123966" w:rsidP="001852DA">
      <w:pPr>
        <w:spacing w:line="276" w:lineRule="auto"/>
        <w:ind w:firstLine="708"/>
        <w:jc w:val="both"/>
        <w:rPr>
          <w:rFonts w:ascii="Arial Narrow" w:hAnsi="Arial Narrow" w:cs="Arial"/>
          <w:b/>
          <w:sz w:val="22"/>
          <w:szCs w:val="22"/>
          <w:u w:val="single"/>
        </w:rPr>
      </w:pPr>
      <w:r w:rsidRPr="00123966">
        <w:rPr>
          <w:rFonts w:ascii="Arial Narrow" w:hAnsi="Arial Narrow" w:cs="Arial"/>
          <w:b/>
          <w:sz w:val="22"/>
          <w:szCs w:val="22"/>
          <w:u w:val="single"/>
        </w:rPr>
        <w:t>O PACIENTE</w:t>
      </w:r>
      <w:r w:rsidR="00406B52" w:rsidRPr="00123966">
        <w:rPr>
          <w:rFonts w:ascii="Arial Narrow" w:hAnsi="Arial Narrow" w:cs="Arial"/>
          <w:b/>
          <w:sz w:val="22"/>
          <w:szCs w:val="22"/>
          <w:u w:val="single"/>
        </w:rPr>
        <w:t xml:space="preserve"> e/ou Responsável </w:t>
      </w:r>
      <w:r w:rsidR="00985933" w:rsidRPr="00123966">
        <w:rPr>
          <w:rFonts w:ascii="Arial Narrow" w:hAnsi="Arial Narrow" w:cs="Arial"/>
          <w:b/>
          <w:sz w:val="22"/>
          <w:szCs w:val="22"/>
          <w:u w:val="single"/>
        </w:rPr>
        <w:t xml:space="preserve">têm ciência </w:t>
      </w:r>
      <w:r w:rsidR="00406B52" w:rsidRPr="00123966">
        <w:rPr>
          <w:rFonts w:ascii="Arial Narrow" w:hAnsi="Arial Narrow" w:cs="Arial"/>
          <w:b/>
          <w:sz w:val="22"/>
          <w:szCs w:val="22"/>
          <w:u w:val="single"/>
        </w:rPr>
        <w:t>que para este procedimento não há garantia, nem promessa, quanto ao sucesso deste ato médico cirúrgico.</w:t>
      </w:r>
    </w:p>
    <w:p w14:paraId="4B3E8FFA" w14:textId="42CB0AD2" w:rsidR="00406B52" w:rsidRPr="00123966" w:rsidRDefault="00D7300F" w:rsidP="001852DA">
      <w:pPr>
        <w:spacing w:line="276" w:lineRule="auto"/>
        <w:ind w:firstLine="708"/>
        <w:jc w:val="both"/>
        <w:rPr>
          <w:rFonts w:ascii="Arial Narrow" w:hAnsi="Arial Narrow" w:cs="Arial"/>
          <w:b/>
          <w:sz w:val="22"/>
          <w:szCs w:val="22"/>
          <w:u w:val="single"/>
        </w:rPr>
      </w:pPr>
      <w:r w:rsidRPr="00123966">
        <w:rPr>
          <w:rFonts w:ascii="Arial Narrow" w:hAnsi="Arial Narrow" w:cs="Arial"/>
          <w:b/>
          <w:sz w:val="22"/>
          <w:szCs w:val="22"/>
          <w:u w:val="single"/>
        </w:rPr>
        <w:t>POSSÍVEIS PROBLEMAS RELACION</w:t>
      </w:r>
      <w:r w:rsidR="00431B5B" w:rsidRPr="00123966">
        <w:rPr>
          <w:rFonts w:ascii="Arial Narrow" w:hAnsi="Arial Narrow" w:cs="Arial"/>
          <w:b/>
          <w:sz w:val="22"/>
          <w:szCs w:val="22"/>
          <w:u w:val="single"/>
        </w:rPr>
        <w:t xml:space="preserve">ADOS À ANESTESIA, MEDICAÇÕES, </w:t>
      </w:r>
      <w:r w:rsidRPr="00123966">
        <w:rPr>
          <w:rFonts w:ascii="Arial Narrow" w:hAnsi="Arial Narrow" w:cs="Arial"/>
          <w:b/>
          <w:sz w:val="22"/>
          <w:szCs w:val="22"/>
          <w:u w:val="single"/>
        </w:rPr>
        <w:t>HEMODERIVADOS</w:t>
      </w:r>
      <w:r w:rsidR="00431B5B" w:rsidRPr="00123966">
        <w:rPr>
          <w:rFonts w:ascii="Arial Narrow" w:hAnsi="Arial Narrow" w:cs="Arial"/>
          <w:b/>
          <w:sz w:val="22"/>
          <w:szCs w:val="22"/>
          <w:u w:val="single"/>
        </w:rPr>
        <w:t xml:space="preserve"> E MODIFICAÇÃO DO TRATAMENTO ANTERIORMENTE PROPOSTO</w:t>
      </w:r>
    </w:p>
    <w:p w14:paraId="6AADA8AA" w14:textId="77777777" w:rsidR="00406B52" w:rsidRPr="00123966" w:rsidRDefault="00406B52" w:rsidP="001852DA">
      <w:pPr>
        <w:spacing w:line="276" w:lineRule="auto"/>
        <w:ind w:firstLine="708"/>
        <w:jc w:val="both"/>
        <w:rPr>
          <w:rFonts w:ascii="Arial Narrow" w:hAnsi="Arial Narrow" w:cs="Arial"/>
          <w:b/>
          <w:sz w:val="22"/>
          <w:szCs w:val="22"/>
          <w:u w:val="single"/>
        </w:rPr>
      </w:pPr>
      <w:r w:rsidRPr="00123966">
        <w:rPr>
          <w:rFonts w:ascii="Arial Narrow" w:hAnsi="Arial Narrow" w:cs="Arial"/>
          <w:sz w:val="22"/>
          <w:szCs w:val="22"/>
        </w:rPr>
        <w:t>Para realizar os procedimentos acima especificados será́ necess</w:t>
      </w:r>
      <w:r w:rsidRPr="00123966">
        <w:rPr>
          <w:rFonts w:ascii="Arial Narrow" w:hAnsi="Arial Narrow" w:cs="Arial Narrow"/>
          <w:sz w:val="22"/>
          <w:szCs w:val="22"/>
        </w:rPr>
        <w:t>á</w:t>
      </w:r>
      <w:r w:rsidRPr="00123966">
        <w:rPr>
          <w:rFonts w:ascii="Arial Narrow" w:hAnsi="Arial Narrow" w:cs="Arial"/>
          <w:sz w:val="22"/>
          <w:szCs w:val="22"/>
        </w:rPr>
        <w:t>rio o emprego de anestesia, cujos m</w:t>
      </w:r>
      <w:r w:rsidRPr="00123966">
        <w:rPr>
          <w:rFonts w:ascii="Arial Narrow" w:hAnsi="Arial Narrow" w:cs="Arial Narrow"/>
          <w:sz w:val="22"/>
          <w:szCs w:val="22"/>
        </w:rPr>
        <w:t>é</w:t>
      </w:r>
      <w:r w:rsidRPr="00123966">
        <w:rPr>
          <w:rFonts w:ascii="Arial Narrow" w:hAnsi="Arial Narrow" w:cs="Arial"/>
          <w:sz w:val="22"/>
          <w:szCs w:val="22"/>
        </w:rPr>
        <w:t>todos, as t</w:t>
      </w:r>
      <w:r w:rsidRPr="00123966">
        <w:rPr>
          <w:rFonts w:ascii="Arial Narrow" w:hAnsi="Arial Narrow" w:cs="Arial Narrow"/>
          <w:sz w:val="22"/>
          <w:szCs w:val="22"/>
        </w:rPr>
        <w:t>é</w:t>
      </w:r>
      <w:r w:rsidRPr="00123966">
        <w:rPr>
          <w:rFonts w:ascii="Arial Narrow" w:hAnsi="Arial Narrow" w:cs="Arial"/>
          <w:sz w:val="22"/>
          <w:szCs w:val="22"/>
        </w:rPr>
        <w:t>cnicas e os anest</w:t>
      </w:r>
      <w:r w:rsidRPr="00123966">
        <w:rPr>
          <w:rFonts w:ascii="Arial Narrow" w:hAnsi="Arial Narrow" w:cs="Arial Narrow"/>
          <w:sz w:val="22"/>
          <w:szCs w:val="22"/>
        </w:rPr>
        <w:t>é</w:t>
      </w:r>
      <w:r w:rsidRPr="00123966">
        <w:rPr>
          <w:rFonts w:ascii="Arial Narrow" w:hAnsi="Arial Narrow" w:cs="Arial"/>
          <w:sz w:val="22"/>
          <w:szCs w:val="22"/>
        </w:rPr>
        <w:t>sicos ser</w:t>
      </w:r>
      <w:r w:rsidRPr="00123966">
        <w:rPr>
          <w:rFonts w:ascii="Arial Narrow" w:hAnsi="Arial Narrow" w:cs="Arial Narrow"/>
          <w:sz w:val="22"/>
          <w:szCs w:val="22"/>
        </w:rPr>
        <w:t>ã</w:t>
      </w:r>
      <w:r w:rsidRPr="00123966">
        <w:rPr>
          <w:rFonts w:ascii="Arial Narrow" w:hAnsi="Arial Narrow" w:cs="Arial"/>
          <w:sz w:val="22"/>
          <w:szCs w:val="22"/>
        </w:rPr>
        <w:t xml:space="preserve">o de indicação e responsabilidade exclusiva do médico anestesista. </w:t>
      </w:r>
      <w:r w:rsidRPr="00123966">
        <w:rPr>
          <w:rFonts w:ascii="Arial Narrow" w:hAnsi="Arial Narrow" w:cs="Arial"/>
          <w:b/>
          <w:sz w:val="22"/>
          <w:szCs w:val="22"/>
          <w:u w:val="single"/>
        </w:rPr>
        <w:t xml:space="preserve">Toda anestesia envolve risco de complicações e possíveis danos aos órgãos vitais como cérebro, coração, pulmão, fígado e rins, podendo resultar em paralisia, ataque cardíaco e/ou morte cerebral por causas conhecidas ou desconhecidas. </w:t>
      </w:r>
    </w:p>
    <w:p w14:paraId="232C7D2B" w14:textId="77777777" w:rsidR="00406B52" w:rsidRPr="00123966" w:rsidRDefault="00406B52"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 xml:space="preserve">Estou ciente que posso apresentar reações alérgicas desconhecidas por mim e pelos médicos aos medicamentos, soluções ou implantes utilizados nos procedimentos. </w:t>
      </w:r>
    </w:p>
    <w:p w14:paraId="49B14CFB" w14:textId="4B39875E" w:rsidR="00431B5B" w:rsidRPr="00123966" w:rsidRDefault="00431B5B"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O paciente e/ou responsável reconhecem que durante o procedimento ou no período pós-operatório, ou mesmo durante a anestesia, novas condições possam requerer procedimentos diferentes ou adicionais daqueles que foram descritos anteriormente neste consentimento. Assim sendo, autorizam o médico e ou Corpo Médico do Hospital Madre Teresa, a executarem esses atos ou outros procedimentos que, segundo o julgamento profissional deles, sejam necessários e desejáveis. A autorização concedida neste parágrafo estende-se ao tratamento de todas as condições que necessitarem de tratamento, incluindo transfusão de sangue e hemocomponentes.</w:t>
      </w:r>
    </w:p>
    <w:p w14:paraId="02A8BC06" w14:textId="31E30CE1" w:rsidR="00406B52" w:rsidRDefault="00406B52"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É entendido todo o conteúdo deste Termo e, também, é reconhecido que, como a medicina, o tratamento proposto n</w:t>
      </w:r>
      <w:r w:rsidRPr="00123966">
        <w:rPr>
          <w:rFonts w:ascii="Arial Narrow" w:hAnsi="Arial Narrow" w:cs="Arial Narrow"/>
          <w:sz w:val="22"/>
          <w:szCs w:val="22"/>
        </w:rPr>
        <w:t>ã</w:t>
      </w:r>
      <w:r w:rsidRPr="00123966">
        <w:rPr>
          <w:rFonts w:ascii="Arial Narrow" w:hAnsi="Arial Narrow" w:cs="Arial"/>
          <w:sz w:val="22"/>
          <w:szCs w:val="22"/>
        </w:rPr>
        <w:t>o é uma ci</w:t>
      </w:r>
      <w:r w:rsidRPr="00123966">
        <w:rPr>
          <w:rFonts w:ascii="Arial Narrow" w:hAnsi="Arial Narrow" w:cs="Arial Narrow"/>
          <w:sz w:val="22"/>
          <w:szCs w:val="22"/>
        </w:rPr>
        <w:t>ê</w:t>
      </w:r>
      <w:r w:rsidRPr="00123966">
        <w:rPr>
          <w:rFonts w:ascii="Arial Narrow" w:hAnsi="Arial Narrow" w:cs="Arial"/>
          <w:sz w:val="22"/>
          <w:szCs w:val="22"/>
        </w:rPr>
        <w:t xml:space="preserve">ncia exata, mas sim de meio e que nenhuma pessoa fez qualquer promessa ou deu garantias quanto ao resultado do ato médico. Mesmo seguindo todas as orientações, pode não ser obtido o resultado satisfatório. </w:t>
      </w:r>
    </w:p>
    <w:p w14:paraId="5FEB34EA" w14:textId="77777777" w:rsidR="00DA1E98" w:rsidRPr="00123966" w:rsidRDefault="00DA1E98" w:rsidP="001852DA">
      <w:pPr>
        <w:spacing w:line="276" w:lineRule="auto"/>
        <w:ind w:firstLine="708"/>
        <w:jc w:val="both"/>
        <w:rPr>
          <w:rFonts w:ascii="Arial Narrow" w:hAnsi="Arial Narrow" w:cs="Arial"/>
          <w:sz w:val="22"/>
          <w:szCs w:val="22"/>
        </w:rPr>
      </w:pPr>
    </w:p>
    <w:p w14:paraId="0E33A5AE" w14:textId="2B49FAC2" w:rsidR="00FE66A4" w:rsidRPr="00123966" w:rsidRDefault="00D7300F" w:rsidP="001852DA">
      <w:pPr>
        <w:spacing w:line="276" w:lineRule="auto"/>
        <w:jc w:val="both"/>
        <w:rPr>
          <w:rFonts w:ascii="Arial Narrow" w:hAnsi="Arial Narrow" w:cs="Arial"/>
          <w:b/>
          <w:sz w:val="22"/>
          <w:szCs w:val="22"/>
          <w:u w:val="single"/>
        </w:rPr>
      </w:pPr>
      <w:r w:rsidRPr="00123966">
        <w:rPr>
          <w:rFonts w:ascii="Arial Narrow" w:hAnsi="Arial Narrow" w:cs="Arial"/>
          <w:b/>
          <w:sz w:val="22"/>
          <w:szCs w:val="22"/>
          <w:u w:val="single"/>
        </w:rPr>
        <w:t>PÓS-OPERATÓRIO IMEDIATO</w:t>
      </w:r>
    </w:p>
    <w:p w14:paraId="1E5491B6" w14:textId="1820A2AE" w:rsidR="00FE66A4" w:rsidRPr="00123966" w:rsidRDefault="00FE66A4"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O pós-operatório imediato acontece em regime de internação hospitalar.</w:t>
      </w:r>
      <w:r w:rsidR="00AB40C9" w:rsidRPr="00123966">
        <w:rPr>
          <w:rFonts w:ascii="Arial Narrow" w:hAnsi="Arial Narrow" w:cs="Arial"/>
          <w:sz w:val="22"/>
          <w:szCs w:val="22"/>
        </w:rPr>
        <w:t xml:space="preserve"> </w:t>
      </w:r>
      <w:r w:rsidRPr="00123966">
        <w:rPr>
          <w:rFonts w:ascii="Arial Narrow" w:hAnsi="Arial Narrow" w:cs="Arial"/>
          <w:sz w:val="22"/>
          <w:szCs w:val="22"/>
        </w:rPr>
        <w:t xml:space="preserve">Em casos especiais, pode ser necessária a internação na unidade de terapia intensiva para cuidados pós-operatórios ou tratamento de eventuais complicações. O período de internação é determinado pelo médico assistente, conforme necessidade de cuidados pré-operatórios, evolução pós-operatória e necessidade de tratamento disponível apenas em ambiente hospitalar (medicamentos ou procedimentos médicos). </w:t>
      </w:r>
    </w:p>
    <w:p w14:paraId="2D66BF78" w14:textId="77777777" w:rsidR="00FE66A4" w:rsidRPr="00123966" w:rsidRDefault="00FE66A4"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 xml:space="preserve">Como parte fundamental do tratamento, o paciente deve seguir as orientações de cuidados pós-operatórios, reabilitação e consultas ambulatoriais programadas. Em casos selecionados, pode ser necessário o uso prolongado de medicamentos (como analgésicos, antibióticos) durante a internação hospitalar e em domicílio. É necessária a realização periódica de exames de imagem e laboratoriais para seguimento do tratamento, incluindo exames que possam não estar </w:t>
      </w:r>
      <w:proofErr w:type="spellStart"/>
      <w:r w:rsidRPr="00123966">
        <w:rPr>
          <w:rFonts w:ascii="Arial Narrow" w:hAnsi="Arial Narrow" w:cs="Arial"/>
          <w:sz w:val="22"/>
          <w:szCs w:val="22"/>
        </w:rPr>
        <w:t>contratualizados</w:t>
      </w:r>
      <w:proofErr w:type="spellEnd"/>
      <w:r w:rsidRPr="00123966">
        <w:rPr>
          <w:rFonts w:ascii="Arial Narrow" w:hAnsi="Arial Narrow" w:cs="Arial"/>
          <w:sz w:val="22"/>
          <w:szCs w:val="22"/>
        </w:rPr>
        <w:t xml:space="preserve"> ou cobertos pelo seguro/plano de saúde e que sejam necessários para o correto planejamento ou controle pós-operatório.</w:t>
      </w:r>
    </w:p>
    <w:p w14:paraId="59CC3BF4" w14:textId="77777777" w:rsidR="00FE66A4" w:rsidRPr="00123966" w:rsidRDefault="00FE66A4" w:rsidP="001852DA">
      <w:pPr>
        <w:spacing w:line="276" w:lineRule="auto"/>
        <w:ind w:firstLine="708"/>
        <w:jc w:val="both"/>
        <w:rPr>
          <w:rFonts w:ascii="Arial Narrow" w:hAnsi="Arial Narrow" w:cs="Arial"/>
          <w:sz w:val="22"/>
          <w:szCs w:val="22"/>
        </w:rPr>
      </w:pPr>
    </w:p>
    <w:p w14:paraId="1A63AFCE" w14:textId="33B71277" w:rsidR="00743611" w:rsidRPr="00123966" w:rsidRDefault="00123966" w:rsidP="001852DA">
      <w:pPr>
        <w:spacing w:line="276" w:lineRule="auto"/>
        <w:jc w:val="both"/>
        <w:rPr>
          <w:rFonts w:ascii="Arial Narrow" w:hAnsi="Arial Narrow" w:cs="Arial"/>
          <w:b/>
          <w:sz w:val="22"/>
          <w:szCs w:val="22"/>
          <w:u w:val="single"/>
        </w:rPr>
      </w:pPr>
      <w:r w:rsidRPr="00123966">
        <w:rPr>
          <w:rFonts w:ascii="Arial Narrow" w:hAnsi="Arial Narrow" w:cs="Arial"/>
          <w:b/>
          <w:sz w:val="22"/>
          <w:szCs w:val="22"/>
          <w:u w:val="single"/>
        </w:rPr>
        <w:t>PÓS-OPERATÓRIO TARDIO</w:t>
      </w:r>
    </w:p>
    <w:p w14:paraId="53CDF733" w14:textId="188DAE26" w:rsidR="00743611" w:rsidRPr="00123966" w:rsidRDefault="000C1FEC"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Em</w:t>
      </w:r>
      <w:r w:rsidR="00743611" w:rsidRPr="00123966">
        <w:rPr>
          <w:rFonts w:ascii="Arial Narrow" w:hAnsi="Arial Narrow" w:cs="Arial"/>
          <w:sz w:val="22"/>
          <w:szCs w:val="22"/>
        </w:rPr>
        <w:t xml:space="preserve"> algumas situações, especialmente nos tratamentos mais longos, será necessário a manutenção da fisioterapia durante todo o tratamento.</w:t>
      </w:r>
    </w:p>
    <w:p w14:paraId="1F913579" w14:textId="77777777" w:rsidR="00743611" w:rsidRPr="00123966" w:rsidRDefault="00743611" w:rsidP="001852DA">
      <w:pPr>
        <w:spacing w:line="276" w:lineRule="auto"/>
        <w:jc w:val="both"/>
        <w:rPr>
          <w:rFonts w:ascii="Arial Narrow" w:hAnsi="Arial Narrow" w:cs="Arial"/>
          <w:sz w:val="22"/>
          <w:szCs w:val="22"/>
        </w:rPr>
      </w:pPr>
    </w:p>
    <w:p w14:paraId="20BD238C" w14:textId="4FE6BEEC" w:rsidR="00743611" w:rsidRPr="00123966" w:rsidRDefault="00D7300F" w:rsidP="001852DA">
      <w:pPr>
        <w:spacing w:line="276" w:lineRule="auto"/>
        <w:jc w:val="both"/>
        <w:rPr>
          <w:rFonts w:ascii="Arial Narrow" w:hAnsi="Arial Narrow" w:cs="Arial"/>
          <w:b/>
          <w:sz w:val="22"/>
          <w:szCs w:val="22"/>
          <w:u w:val="single"/>
        </w:rPr>
      </w:pPr>
      <w:r w:rsidRPr="00123966">
        <w:rPr>
          <w:rFonts w:ascii="Arial Narrow" w:hAnsi="Arial Narrow" w:cs="Arial"/>
          <w:b/>
          <w:sz w:val="22"/>
          <w:szCs w:val="22"/>
          <w:u w:val="single"/>
        </w:rPr>
        <w:t>EXPECTATIVAS REALÍSTICAS</w:t>
      </w:r>
    </w:p>
    <w:p w14:paraId="6DCE7FE4" w14:textId="0277A73A" w:rsidR="00743611" w:rsidRPr="00123966" w:rsidRDefault="00743611"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É de extrema importância o paciente entender que nem todos irão obter os mesmos resultados. Pacientes que têm expectativas realistas sobre o que cirurgia pode alcançar e suas possíveis complicações, são candidatos para submeter-se a cirurgia de reconstrução.</w:t>
      </w:r>
    </w:p>
    <w:p w14:paraId="260D3741" w14:textId="77777777" w:rsidR="00743611" w:rsidRPr="00123966" w:rsidRDefault="00743611"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 xml:space="preserve">Foi informado que a cirurgia acima mencionada é um procedimento invasivo, contando com a participação de vários profissionais, médicos ou de enfermagem, exigindo cortes cirúrgicos específicos, com dimensões diversas, sendo utilizado bisturi elétrico para cauterização de tecidos, além de diversos equipamentos, inclusive para monitorização de funções vitais, dependendo do caso. </w:t>
      </w:r>
    </w:p>
    <w:p w14:paraId="640D81F7" w14:textId="75482220" w:rsidR="00743611" w:rsidRPr="00123966" w:rsidRDefault="00743611" w:rsidP="001852DA">
      <w:pPr>
        <w:tabs>
          <w:tab w:val="left" w:pos="8820"/>
        </w:tabs>
        <w:spacing w:line="276" w:lineRule="auto"/>
        <w:ind w:firstLine="708"/>
        <w:jc w:val="both"/>
        <w:rPr>
          <w:rFonts w:ascii="Arial Narrow" w:hAnsi="Arial Narrow" w:cs="Arial"/>
          <w:sz w:val="22"/>
          <w:szCs w:val="22"/>
        </w:rPr>
      </w:pPr>
      <w:r w:rsidRPr="00123966">
        <w:rPr>
          <w:rFonts w:ascii="Arial Narrow" w:hAnsi="Arial Narrow" w:cs="Arial"/>
          <w:sz w:val="22"/>
          <w:szCs w:val="22"/>
        </w:rPr>
        <w:t xml:space="preserve">Durante o ato cirúrgico, devido a algum fato inesperado, a equipe poderá́ modificar a técnica cirúrgica programada, visando sempre ao êxito da cirurgia. Pode ser necessária </w:t>
      </w:r>
      <w:proofErr w:type="spellStart"/>
      <w:r w:rsidRPr="00123966">
        <w:rPr>
          <w:rFonts w:ascii="Arial Narrow" w:hAnsi="Arial Narrow" w:cs="Arial"/>
          <w:sz w:val="22"/>
          <w:szCs w:val="22"/>
        </w:rPr>
        <w:t>reoperação</w:t>
      </w:r>
      <w:proofErr w:type="spellEnd"/>
      <w:r w:rsidRPr="00123966">
        <w:rPr>
          <w:rFonts w:ascii="Arial Narrow" w:hAnsi="Arial Narrow" w:cs="Arial"/>
          <w:sz w:val="22"/>
          <w:szCs w:val="22"/>
        </w:rPr>
        <w:t xml:space="preserve"> com finalidade terapêutica de doença diagnosticada previamente ou durante o procedimento cirúrgico, ou como consequência de complicação, e a cirurgia jamais poderá́ ser considerada de resultado certo e definitivo. Pode também haver a necessidade de transfusão de hemocomponentes (transfusão de sangue) antes, durante, ou mesmo após a cirurgia. </w:t>
      </w:r>
    </w:p>
    <w:p w14:paraId="0B24E5EC" w14:textId="77777777" w:rsidR="00521157" w:rsidRPr="00123966" w:rsidRDefault="00521157" w:rsidP="001852DA">
      <w:pPr>
        <w:spacing w:line="276" w:lineRule="auto"/>
        <w:ind w:firstLine="708"/>
        <w:jc w:val="both"/>
        <w:rPr>
          <w:rFonts w:ascii="Arial Narrow" w:hAnsi="Arial Narrow" w:cs="Arial"/>
          <w:sz w:val="22"/>
          <w:szCs w:val="22"/>
        </w:rPr>
      </w:pPr>
    </w:p>
    <w:p w14:paraId="45D3BC74" w14:textId="7AC97303" w:rsidR="005B097B" w:rsidRPr="00123966" w:rsidRDefault="00D7300F" w:rsidP="001852DA">
      <w:pPr>
        <w:spacing w:line="276" w:lineRule="auto"/>
        <w:jc w:val="both"/>
        <w:rPr>
          <w:rFonts w:ascii="Arial Narrow" w:hAnsi="Arial Narrow" w:cs="Arial"/>
          <w:b/>
          <w:sz w:val="22"/>
          <w:szCs w:val="22"/>
          <w:u w:val="single"/>
        </w:rPr>
      </w:pPr>
      <w:r w:rsidRPr="00123966">
        <w:rPr>
          <w:rFonts w:ascii="Arial Narrow" w:hAnsi="Arial Narrow" w:cs="Arial"/>
          <w:b/>
          <w:sz w:val="22"/>
          <w:szCs w:val="22"/>
          <w:u w:val="single"/>
        </w:rPr>
        <w:t>ADESÃO AO TRATAMENTO PROPOSTO</w:t>
      </w:r>
    </w:p>
    <w:p w14:paraId="66F19816" w14:textId="77777777" w:rsidR="005B097B" w:rsidRPr="00123966" w:rsidRDefault="005B097B" w:rsidP="001852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561"/>
        <w:jc w:val="both"/>
        <w:rPr>
          <w:rFonts w:ascii="Arial Narrow" w:hAnsi="Arial Narrow" w:cs="Arial"/>
          <w:sz w:val="22"/>
          <w:szCs w:val="22"/>
        </w:rPr>
      </w:pPr>
      <w:r w:rsidRPr="00123966">
        <w:rPr>
          <w:rFonts w:ascii="Arial Narrow" w:hAnsi="Arial Narrow" w:cs="Arial"/>
          <w:sz w:val="22"/>
          <w:szCs w:val="22"/>
        </w:rPr>
        <w:t>A adesão do paciente ao tratamento é de suma importância, uma vez que representa, muitas vezes, a diferença entre o desfecho desejado e o não-desejado ou inesperado, além da geração de custos adicionais com consultas, exames, medicamentos e internações hospitalares.</w:t>
      </w:r>
    </w:p>
    <w:p w14:paraId="5D647E0D" w14:textId="77777777" w:rsidR="005B097B" w:rsidRPr="00123966" w:rsidRDefault="005B097B" w:rsidP="001852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561"/>
        <w:jc w:val="both"/>
        <w:rPr>
          <w:rFonts w:ascii="Arial Narrow" w:hAnsi="Arial Narrow" w:cs="Arial"/>
          <w:sz w:val="22"/>
          <w:szCs w:val="22"/>
        </w:rPr>
      </w:pPr>
      <w:r w:rsidRPr="00123966">
        <w:rPr>
          <w:rFonts w:ascii="Arial Narrow" w:hAnsi="Arial Narrow" w:cs="Arial"/>
          <w:sz w:val="22"/>
          <w:szCs w:val="22"/>
        </w:rPr>
        <w:t>A adesão ao tratamento se dá quando o comportamento do paciente coincide com as orientações para controlar ou curar a sua doença “Organização Mundial da Saúde (OMS)”. Está ligada à mudança de rotina e à incorporação de novos comportamentos, que se fazem necessários para o real controle da doença e que, consequentemente, permitem ao paciente viver o dia a dia em busca da normalidade. Inclui ampla gama de variáveis, como tomar os medicamentos indicados, seguir a alimentação adequada, realizar os exercícios orientados para a sua reabilitação, realizar a fisioterapia motora indicada, cuidados com as feridas operatórias, presença regular nas consultas com a frequência indicada, entre outros.</w:t>
      </w:r>
    </w:p>
    <w:p w14:paraId="73448E70" w14:textId="61D33469" w:rsidR="005B097B" w:rsidRDefault="005B097B" w:rsidP="001852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561"/>
        <w:jc w:val="both"/>
        <w:rPr>
          <w:rFonts w:ascii="Arial Narrow" w:hAnsi="Arial Narrow" w:cs="Arial"/>
          <w:sz w:val="22"/>
          <w:szCs w:val="22"/>
        </w:rPr>
      </w:pPr>
      <w:r w:rsidRPr="00123966">
        <w:rPr>
          <w:rFonts w:ascii="Arial Narrow" w:hAnsi="Arial Narrow" w:cs="Arial"/>
          <w:sz w:val="22"/>
          <w:szCs w:val="22"/>
        </w:rPr>
        <w:t xml:space="preserve">O termo "adesão" ao tratamento deve ser visto como uma atividade conjunta na qual o paciente não apenas aceita as orientações médicas, mas entende, concorda e segue a prescrição estabelecida pelo seu médico. Significa que deve existir uma "aliança terapêutica" entre médico e paciente, na qual são reconhecidas não apenas a responsabilidade específica de cada um no processo, mas também de todos que estão envolvidos (direta ou </w:t>
      </w:r>
      <w:r w:rsidR="00655BA3" w:rsidRPr="00123966">
        <w:rPr>
          <w:rFonts w:ascii="Arial Narrow" w:hAnsi="Arial Narrow" w:cs="Arial"/>
          <w:sz w:val="22"/>
          <w:szCs w:val="22"/>
        </w:rPr>
        <w:t>indiretamente)</w:t>
      </w:r>
      <w:r w:rsidRPr="00123966">
        <w:rPr>
          <w:rFonts w:ascii="Arial Narrow" w:hAnsi="Arial Narrow" w:cs="Arial"/>
          <w:sz w:val="22"/>
          <w:szCs w:val="22"/>
        </w:rPr>
        <w:t xml:space="preserve"> no tratamento.</w:t>
      </w:r>
    </w:p>
    <w:p w14:paraId="5A3E828B" w14:textId="77777777" w:rsidR="00DA1E98" w:rsidRPr="00123966" w:rsidRDefault="00DA1E98" w:rsidP="001852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561"/>
        <w:jc w:val="both"/>
        <w:rPr>
          <w:rFonts w:ascii="Arial Narrow" w:hAnsi="Arial Narrow" w:cs="Arial"/>
          <w:sz w:val="22"/>
          <w:szCs w:val="22"/>
        </w:rPr>
      </w:pPr>
    </w:p>
    <w:p w14:paraId="28195719" w14:textId="6D34C946" w:rsidR="005B097B" w:rsidRPr="00123966" w:rsidRDefault="00D7300F" w:rsidP="001852DA">
      <w:pPr>
        <w:spacing w:line="276" w:lineRule="auto"/>
        <w:jc w:val="both"/>
        <w:rPr>
          <w:rFonts w:ascii="Arial Narrow" w:hAnsi="Arial Narrow" w:cs="Arial"/>
          <w:b/>
          <w:sz w:val="22"/>
          <w:szCs w:val="22"/>
          <w:u w:val="single"/>
        </w:rPr>
      </w:pPr>
      <w:r w:rsidRPr="00123966">
        <w:rPr>
          <w:rFonts w:ascii="Arial Narrow" w:hAnsi="Arial Narrow" w:cs="Arial"/>
          <w:b/>
          <w:sz w:val="22"/>
          <w:szCs w:val="22"/>
          <w:u w:val="single"/>
        </w:rPr>
        <w:t>CUIDADOS COM O MEMBRO OPERADO E AS FERIDAS</w:t>
      </w:r>
    </w:p>
    <w:p w14:paraId="334935AA" w14:textId="77777777" w:rsidR="00EE24B1" w:rsidRPr="00123966" w:rsidRDefault="00EE24B1" w:rsidP="001852DA">
      <w:pPr>
        <w:spacing w:line="276" w:lineRule="auto"/>
        <w:ind w:firstLine="708"/>
        <w:jc w:val="both"/>
        <w:rPr>
          <w:rFonts w:ascii="Arial Narrow" w:hAnsi="Arial Narrow" w:cs="Arial"/>
          <w:sz w:val="22"/>
          <w:szCs w:val="22"/>
        </w:rPr>
      </w:pPr>
      <w:r w:rsidRPr="00123966">
        <w:rPr>
          <w:rFonts w:ascii="Arial Narrow" w:hAnsi="Arial Narrow" w:cs="Arial"/>
          <w:sz w:val="22"/>
          <w:szCs w:val="22"/>
        </w:rPr>
        <w:t>O paciente e/ou responsável reconhecem que têm ciência que o sucesso do procedimento também depende do pós-operatório, e, portanto, se comprometem a seguir corretamente as orientações médicas, quanto aos CUIDADOS que deverão adotar após o procedimento.</w:t>
      </w:r>
    </w:p>
    <w:p w14:paraId="6F2F3006" w14:textId="77777777" w:rsidR="005B097B" w:rsidRPr="00123966" w:rsidRDefault="005B097B" w:rsidP="001852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561"/>
        <w:jc w:val="both"/>
        <w:rPr>
          <w:rFonts w:ascii="Arial Narrow" w:hAnsi="Arial Narrow" w:cs="Arial"/>
          <w:sz w:val="22"/>
          <w:szCs w:val="22"/>
        </w:rPr>
      </w:pPr>
      <w:r w:rsidRPr="00123966">
        <w:rPr>
          <w:rFonts w:ascii="Arial Narrow" w:hAnsi="Arial Narrow" w:cs="Arial"/>
          <w:sz w:val="22"/>
          <w:szCs w:val="22"/>
        </w:rPr>
        <w:t>As orientações pré e pós-operatórias são projetadas para otimizar a recuperação do paciente, minimizar complicações e acelerar o processo de cicatrização.</w:t>
      </w:r>
    </w:p>
    <w:p w14:paraId="00523D23" w14:textId="77777777" w:rsidR="005B097B" w:rsidRPr="00655BA3" w:rsidRDefault="005B097B" w:rsidP="001852DA">
      <w:pPr>
        <w:pStyle w:val="PargrafodaLista"/>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hanging="204"/>
        <w:jc w:val="both"/>
        <w:rPr>
          <w:rFonts w:ascii="Arial Narrow" w:hAnsi="Arial Narrow" w:cs="Arial"/>
          <w:sz w:val="22"/>
          <w:szCs w:val="22"/>
        </w:rPr>
      </w:pPr>
      <w:r w:rsidRPr="00655BA3">
        <w:rPr>
          <w:rFonts w:ascii="Arial Narrow" w:hAnsi="Arial Narrow" w:cs="Arial"/>
          <w:b/>
          <w:sz w:val="22"/>
          <w:szCs w:val="22"/>
        </w:rPr>
        <w:lastRenderedPageBreak/>
        <w:t>Troca de Curativos:</w:t>
      </w:r>
      <w:r w:rsidRPr="00655BA3">
        <w:rPr>
          <w:rFonts w:ascii="Arial Narrow" w:hAnsi="Arial Narrow" w:cs="Arial"/>
          <w:sz w:val="22"/>
          <w:szCs w:val="22"/>
        </w:rPr>
        <w:t xml:space="preserve"> Os curativos podem precisar ser trocados de acordo com as instruções médicas. Isso geralmente envolve a remoção cuidadosa do curativo antigo, a limpeza da ferida de acordo com as orientações do médico e a aplicação de um novo curativo estéril.</w:t>
      </w:r>
    </w:p>
    <w:p w14:paraId="3D14D6EE" w14:textId="77777777" w:rsidR="00655BA3" w:rsidRDefault="005B097B" w:rsidP="001852DA">
      <w:pPr>
        <w:pStyle w:val="PargrafodaLista"/>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hanging="204"/>
        <w:jc w:val="both"/>
        <w:rPr>
          <w:rFonts w:ascii="Arial Narrow" w:hAnsi="Arial Narrow" w:cs="Arial"/>
          <w:sz w:val="22"/>
          <w:szCs w:val="22"/>
        </w:rPr>
      </w:pPr>
      <w:r w:rsidRPr="00655BA3">
        <w:rPr>
          <w:rFonts w:ascii="Arial Narrow" w:hAnsi="Arial Narrow" w:cs="Arial"/>
          <w:b/>
          <w:sz w:val="22"/>
          <w:szCs w:val="22"/>
        </w:rPr>
        <w:t>Lavagem Adequada das Mãos:</w:t>
      </w:r>
      <w:r w:rsidRPr="00655BA3">
        <w:rPr>
          <w:rFonts w:ascii="Arial Narrow" w:hAnsi="Arial Narrow" w:cs="Arial"/>
          <w:sz w:val="22"/>
          <w:szCs w:val="22"/>
        </w:rPr>
        <w:t xml:space="preserve"> Antes de tocar na ferida ou nos curativos, é importante lavar bem as mãos com água e sabão para reduzir o risco de infecção.</w:t>
      </w:r>
    </w:p>
    <w:p w14:paraId="506EFC90" w14:textId="77777777" w:rsidR="00655BA3" w:rsidRDefault="005B097B" w:rsidP="001852DA">
      <w:pPr>
        <w:pStyle w:val="PargrafodaLista"/>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hanging="204"/>
        <w:jc w:val="both"/>
        <w:rPr>
          <w:rFonts w:ascii="Arial Narrow" w:hAnsi="Arial Narrow" w:cs="Arial"/>
          <w:sz w:val="22"/>
          <w:szCs w:val="22"/>
        </w:rPr>
      </w:pPr>
      <w:r w:rsidRPr="00655BA3">
        <w:rPr>
          <w:rFonts w:ascii="Arial Narrow" w:hAnsi="Arial Narrow" w:cs="Arial"/>
          <w:b/>
          <w:sz w:val="22"/>
          <w:szCs w:val="22"/>
        </w:rPr>
        <w:t>Uso de Luvas:</w:t>
      </w:r>
      <w:r w:rsidRPr="00655BA3">
        <w:rPr>
          <w:rFonts w:ascii="Arial Narrow" w:hAnsi="Arial Narrow" w:cs="Arial"/>
          <w:sz w:val="22"/>
          <w:szCs w:val="22"/>
        </w:rPr>
        <w:t xml:space="preserve"> Em alguns casos, o uso de luvas estéreis pode ser necessário para evitar contaminar.</w:t>
      </w:r>
    </w:p>
    <w:p w14:paraId="55D6DFCC" w14:textId="77777777" w:rsidR="00655BA3" w:rsidRDefault="005B097B" w:rsidP="001852DA">
      <w:pPr>
        <w:pStyle w:val="PargrafodaLista"/>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hanging="204"/>
        <w:jc w:val="both"/>
        <w:rPr>
          <w:rFonts w:ascii="Arial Narrow" w:hAnsi="Arial Narrow" w:cs="Arial"/>
          <w:sz w:val="22"/>
          <w:szCs w:val="22"/>
        </w:rPr>
      </w:pPr>
      <w:r w:rsidRPr="00655BA3">
        <w:rPr>
          <w:rFonts w:ascii="Arial Narrow" w:hAnsi="Arial Narrow" w:cs="Arial"/>
          <w:b/>
          <w:sz w:val="22"/>
          <w:szCs w:val="22"/>
        </w:rPr>
        <w:t>Evitar a Umidade:</w:t>
      </w:r>
      <w:r w:rsidRPr="00655BA3">
        <w:rPr>
          <w:rFonts w:ascii="Arial Narrow" w:hAnsi="Arial Narrow" w:cs="Arial"/>
          <w:sz w:val="22"/>
          <w:szCs w:val="22"/>
        </w:rPr>
        <w:t xml:space="preserve"> É importante manter a ferida seca sempre que possível, a menos que o médico indique o contrário. A umidade excessiva pode favorecer o crescimento de bactérias.</w:t>
      </w:r>
    </w:p>
    <w:p w14:paraId="555CC5EE" w14:textId="77777777" w:rsidR="00655BA3" w:rsidRDefault="005B097B" w:rsidP="001852DA">
      <w:pPr>
        <w:pStyle w:val="PargrafodaLista"/>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hanging="204"/>
        <w:jc w:val="both"/>
        <w:rPr>
          <w:rFonts w:ascii="Arial Narrow" w:hAnsi="Arial Narrow" w:cs="Arial"/>
          <w:sz w:val="22"/>
          <w:szCs w:val="22"/>
        </w:rPr>
      </w:pPr>
      <w:r w:rsidRPr="00655BA3">
        <w:rPr>
          <w:rFonts w:ascii="Arial Narrow" w:hAnsi="Arial Narrow" w:cs="Arial"/>
          <w:b/>
          <w:sz w:val="22"/>
          <w:szCs w:val="22"/>
        </w:rPr>
        <w:t>Observação de Sinais de Infecção:</w:t>
      </w:r>
      <w:r w:rsidRPr="00655BA3">
        <w:rPr>
          <w:rFonts w:ascii="Arial Narrow" w:hAnsi="Arial Narrow" w:cs="Arial"/>
          <w:sz w:val="22"/>
          <w:szCs w:val="22"/>
        </w:rPr>
        <w:t xml:space="preserve"> Os pacientes devem observar sinais de infecção na ferida, como vermelhidão excessiva, inchaço, dor crescente, presença de pus ou qualquer outra mudança anormal. Caso esses sintomas ocorram, é importante entrar em contato com o cirurgião.</w:t>
      </w:r>
    </w:p>
    <w:p w14:paraId="2D14EC02" w14:textId="63221DC4" w:rsidR="005B097B" w:rsidRPr="00655BA3" w:rsidRDefault="005B097B" w:rsidP="001852DA">
      <w:pPr>
        <w:pStyle w:val="PargrafodaLista"/>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hanging="204"/>
        <w:jc w:val="both"/>
        <w:rPr>
          <w:rFonts w:ascii="Arial Narrow" w:hAnsi="Arial Narrow" w:cs="Arial"/>
          <w:sz w:val="22"/>
          <w:szCs w:val="22"/>
        </w:rPr>
      </w:pPr>
      <w:r w:rsidRPr="00655BA3">
        <w:rPr>
          <w:rFonts w:ascii="Arial Narrow" w:hAnsi="Arial Narrow" w:cs="Arial"/>
          <w:b/>
          <w:sz w:val="22"/>
          <w:szCs w:val="22"/>
        </w:rPr>
        <w:t>Restrição de Atividades:</w:t>
      </w:r>
      <w:r w:rsidRPr="00655BA3">
        <w:rPr>
          <w:rFonts w:ascii="Arial Narrow" w:hAnsi="Arial Narrow" w:cs="Arial"/>
          <w:sz w:val="22"/>
          <w:szCs w:val="22"/>
        </w:rPr>
        <w:t xml:space="preserve"> Em alguns casos, o médico pode recomendar a restrição de atividades que podem afetar negativamente a ferida, como evitar levantar objetos pesados ou praticar atividades físicas vigorosas durante um período específico.</w:t>
      </w:r>
    </w:p>
    <w:p w14:paraId="16AED083" w14:textId="77777777" w:rsidR="005B097B" w:rsidRPr="00123966" w:rsidRDefault="005B097B" w:rsidP="001852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561"/>
        <w:jc w:val="both"/>
        <w:rPr>
          <w:rFonts w:ascii="Arial Narrow" w:hAnsi="Arial Narrow" w:cs="Arial"/>
          <w:sz w:val="22"/>
          <w:szCs w:val="22"/>
        </w:rPr>
      </w:pPr>
      <w:r w:rsidRPr="00123966">
        <w:rPr>
          <w:rFonts w:ascii="Arial Narrow" w:hAnsi="Arial Narrow" w:cs="Arial"/>
          <w:sz w:val="22"/>
          <w:szCs w:val="22"/>
        </w:rPr>
        <w:t>A não aderência, pode aumentar o risco de complicações, como infecções.</w:t>
      </w:r>
    </w:p>
    <w:p w14:paraId="4B81F104" w14:textId="77777777" w:rsidR="005B097B" w:rsidRPr="00123966" w:rsidRDefault="005B097B" w:rsidP="001852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561"/>
        <w:jc w:val="both"/>
        <w:rPr>
          <w:rFonts w:ascii="Arial Narrow" w:hAnsi="Arial Narrow" w:cs="Arial"/>
          <w:sz w:val="22"/>
          <w:szCs w:val="22"/>
        </w:rPr>
      </w:pPr>
      <w:r w:rsidRPr="00123966">
        <w:rPr>
          <w:rFonts w:ascii="Arial Narrow" w:hAnsi="Arial Narrow" w:cs="Arial"/>
          <w:sz w:val="22"/>
          <w:szCs w:val="22"/>
        </w:rPr>
        <w:t xml:space="preserve">A responsabilidade pelo custo da troca de curativos de uma ferida pós-operatória geralmente recai sobre o paciente. Isso inclui a aquisição dos materiais de curativos, como gaze estéril, fitas adesivas e outros suprimentos, a menos que haja acordos específicos entre o paciente e a instituição de saúde ou com convênio/plano de saúde. Para evitar surpresas financeiras, é aconselhável que os pacientes discutam os detalhes de cobertura com seu plano de saúde e entendam suas responsabilidades financeiras antes de se submeterem a uma cirurgia. </w:t>
      </w:r>
    </w:p>
    <w:p w14:paraId="18B80CFC" w14:textId="77777777" w:rsidR="00EE24B1" w:rsidRPr="00123966" w:rsidRDefault="00EE24B1" w:rsidP="001852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561"/>
        <w:jc w:val="both"/>
        <w:rPr>
          <w:rFonts w:ascii="Arial Narrow" w:hAnsi="Arial Narrow" w:cs="Arial"/>
          <w:sz w:val="22"/>
          <w:szCs w:val="22"/>
        </w:rPr>
      </w:pPr>
    </w:p>
    <w:p w14:paraId="06E032FF" w14:textId="2BA0CAA8" w:rsidR="00D84625" w:rsidRPr="00123966" w:rsidRDefault="00431B5B" w:rsidP="001852DA">
      <w:pPr>
        <w:spacing w:line="276" w:lineRule="auto"/>
        <w:jc w:val="both"/>
        <w:rPr>
          <w:rFonts w:ascii="Arial Narrow" w:hAnsi="Arial Narrow" w:cs="Arial"/>
          <w:b/>
          <w:sz w:val="22"/>
          <w:szCs w:val="22"/>
          <w:u w:val="single"/>
        </w:rPr>
      </w:pPr>
      <w:r w:rsidRPr="00123966">
        <w:rPr>
          <w:rFonts w:ascii="Arial Narrow" w:hAnsi="Arial Narrow" w:cs="Arial"/>
          <w:b/>
          <w:sz w:val="22"/>
          <w:szCs w:val="22"/>
          <w:u w:val="single"/>
        </w:rPr>
        <w:t>SOBRE AS COMUNICAÇÕES REMOTAS</w:t>
      </w:r>
    </w:p>
    <w:p w14:paraId="34FEF355" w14:textId="77777777" w:rsidR="00655BA3" w:rsidRDefault="00D84625" w:rsidP="001852DA">
      <w:pPr>
        <w:pStyle w:val="PargrafodaLista"/>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hanging="204"/>
        <w:jc w:val="both"/>
        <w:rPr>
          <w:rFonts w:ascii="Arial Narrow" w:hAnsi="Arial Narrow" w:cs="Arial"/>
          <w:sz w:val="22"/>
          <w:szCs w:val="22"/>
        </w:rPr>
      </w:pPr>
      <w:r w:rsidRPr="00123966">
        <w:rPr>
          <w:rFonts w:ascii="Arial Narrow" w:hAnsi="Arial Narrow" w:cs="Arial"/>
          <w:b/>
          <w:sz w:val="22"/>
          <w:szCs w:val="22"/>
        </w:rPr>
        <w:t>Comunicação Remota:</w:t>
      </w:r>
      <w:r w:rsidRPr="00123966">
        <w:rPr>
          <w:rFonts w:ascii="Arial Narrow" w:hAnsi="Arial Narrow" w:cs="Arial"/>
          <w:sz w:val="22"/>
          <w:szCs w:val="22"/>
        </w:rPr>
        <w:t xml:space="preserve"> Em muitos casos, a utilização de aplicativos de mensagens ou telefone pode ser uma ferramenta útil para manter a comunicação entre médicos e pacientes, mas é importante fazê-lo de maneira ética e de acordo com as melhores práticas clínicas. Resolução CFM no 2.314/2022</w:t>
      </w:r>
      <w:r w:rsidR="00431B5B" w:rsidRPr="00123966">
        <w:rPr>
          <w:rFonts w:ascii="Arial Narrow" w:hAnsi="Arial Narrow" w:cs="Arial"/>
          <w:sz w:val="22"/>
          <w:szCs w:val="22"/>
        </w:rPr>
        <w:t>.</w:t>
      </w:r>
    </w:p>
    <w:p w14:paraId="76457CCF" w14:textId="77777777" w:rsidR="001852DA" w:rsidRDefault="00D84625" w:rsidP="001852DA">
      <w:pPr>
        <w:pStyle w:val="PargrafodaLista"/>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hanging="204"/>
        <w:jc w:val="both"/>
        <w:rPr>
          <w:rFonts w:ascii="Arial Narrow" w:hAnsi="Arial Narrow" w:cs="Arial"/>
          <w:sz w:val="22"/>
          <w:szCs w:val="22"/>
        </w:rPr>
      </w:pPr>
      <w:r w:rsidRPr="00655BA3">
        <w:rPr>
          <w:rFonts w:ascii="Arial Narrow" w:hAnsi="Arial Narrow" w:cs="Arial"/>
          <w:b/>
          <w:sz w:val="22"/>
          <w:szCs w:val="22"/>
        </w:rPr>
        <w:t>Limitações da Comunicação Remota:</w:t>
      </w:r>
      <w:r w:rsidRPr="00655BA3">
        <w:rPr>
          <w:rFonts w:ascii="Arial Narrow" w:hAnsi="Arial Narrow" w:cs="Arial"/>
          <w:sz w:val="22"/>
          <w:szCs w:val="22"/>
        </w:rPr>
        <w:t xml:space="preserve"> Devido às limitações segurança e normativas do CRM não é possível consultar-se por aplicativos ou ligação. Cabe ao médico avaliar se a situação clínica exige um encontro pessoal que será programada de acordo com a disponibilidade de atendimentos ou </w:t>
      </w:r>
      <w:proofErr w:type="spellStart"/>
      <w:r w:rsidRPr="00655BA3">
        <w:rPr>
          <w:rFonts w:ascii="Arial Narrow" w:hAnsi="Arial Narrow" w:cs="Arial"/>
          <w:sz w:val="22"/>
          <w:szCs w:val="22"/>
        </w:rPr>
        <w:t>referenciamento</w:t>
      </w:r>
      <w:proofErr w:type="spellEnd"/>
      <w:r w:rsidRPr="00655BA3">
        <w:rPr>
          <w:rFonts w:ascii="Arial Narrow" w:hAnsi="Arial Narrow" w:cs="Arial"/>
          <w:sz w:val="22"/>
          <w:szCs w:val="22"/>
        </w:rPr>
        <w:t xml:space="preserve"> ao pronto atendimento até ser possível ao médico assistente assumir a assistência.</w:t>
      </w:r>
    </w:p>
    <w:p w14:paraId="0BF0E270" w14:textId="62D20257" w:rsidR="00D84625" w:rsidRPr="001852DA" w:rsidRDefault="00D84625" w:rsidP="001852DA">
      <w:pPr>
        <w:pStyle w:val="PargrafodaList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jc w:val="both"/>
        <w:rPr>
          <w:rFonts w:ascii="Arial Narrow" w:hAnsi="Arial Narrow" w:cs="Arial"/>
          <w:sz w:val="22"/>
          <w:szCs w:val="22"/>
        </w:rPr>
      </w:pPr>
      <w:r w:rsidRPr="001852DA">
        <w:rPr>
          <w:rFonts w:ascii="Arial Narrow" w:hAnsi="Arial Narrow" w:cs="Arial"/>
          <w:sz w:val="22"/>
          <w:szCs w:val="22"/>
        </w:rPr>
        <w:t xml:space="preserve">O médico poderá à sua vontade, </w:t>
      </w:r>
      <w:r w:rsidR="00431B5B" w:rsidRPr="001852DA">
        <w:rPr>
          <w:rFonts w:ascii="Arial Narrow" w:hAnsi="Arial Narrow" w:cs="Arial"/>
          <w:sz w:val="22"/>
          <w:szCs w:val="22"/>
        </w:rPr>
        <w:t>espontaneamente, sem</w:t>
      </w:r>
      <w:r w:rsidRPr="001852DA">
        <w:rPr>
          <w:rFonts w:ascii="Arial Narrow" w:hAnsi="Arial Narrow" w:cs="Arial"/>
          <w:sz w:val="22"/>
          <w:szCs w:val="22"/>
        </w:rPr>
        <w:t xml:space="preserve"> caráter de obrigatoriedade de serviço, disponibilizar o seu contato direto ou da secretária. A comunicação com os pacientes, ocorrerá nos momentos e dias conforme com a disponibilidade do médico, quando podem esperar respostas, preferencialmente em horário comercial. Também poderá interromper este canal de contato a qualquer momento conforme sua vontade ou necessidade.</w:t>
      </w:r>
    </w:p>
    <w:p w14:paraId="332B9378" w14:textId="77777777" w:rsidR="00D84625" w:rsidRPr="00123966" w:rsidRDefault="00D84625" w:rsidP="001852DA">
      <w:pPr>
        <w:pStyle w:val="PargrafodaLista"/>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hanging="204"/>
        <w:jc w:val="both"/>
        <w:rPr>
          <w:rFonts w:ascii="Arial Narrow" w:hAnsi="Arial Narrow" w:cs="Arial"/>
          <w:sz w:val="22"/>
          <w:szCs w:val="22"/>
        </w:rPr>
      </w:pPr>
      <w:r w:rsidRPr="00123966">
        <w:rPr>
          <w:rFonts w:ascii="Arial Narrow" w:hAnsi="Arial Narrow" w:cs="Arial"/>
          <w:b/>
          <w:sz w:val="22"/>
          <w:szCs w:val="22"/>
        </w:rPr>
        <w:t>Solicitação de agendamento de consultas ou retorno:</w:t>
      </w:r>
      <w:r w:rsidRPr="00123966">
        <w:rPr>
          <w:rFonts w:ascii="Arial Narrow" w:hAnsi="Arial Narrow" w:cs="Arial"/>
          <w:sz w:val="22"/>
          <w:szCs w:val="22"/>
        </w:rPr>
        <w:t xml:space="preserve"> deve ser realizado pelos canais oficiais de agendamento da clínica ou Hospital conforme disponibilização nos sites das instituições ou carteira de convênio/seguro saúde do paciente. Outras situações possíveis são: os agendamentos diretos, durante as consultas ou alta médica, e diretamente com o médico assistente e a secretária, excepcionalmente, sempre conforme a sua disponibilidade.</w:t>
      </w:r>
    </w:p>
    <w:p w14:paraId="797F1824" w14:textId="77777777" w:rsidR="001852DA" w:rsidRDefault="00D84625" w:rsidP="001852DA">
      <w:pPr>
        <w:pStyle w:val="PargrafodaLista"/>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hanging="204"/>
        <w:jc w:val="both"/>
        <w:rPr>
          <w:rFonts w:ascii="Arial Narrow" w:hAnsi="Arial Narrow" w:cs="Arial"/>
          <w:sz w:val="22"/>
          <w:szCs w:val="22"/>
        </w:rPr>
      </w:pPr>
      <w:r w:rsidRPr="00123966">
        <w:rPr>
          <w:rFonts w:ascii="Arial Narrow" w:hAnsi="Arial Narrow" w:cs="Arial"/>
          <w:b/>
          <w:sz w:val="22"/>
          <w:szCs w:val="22"/>
        </w:rPr>
        <w:t>Pedido de documentos:</w:t>
      </w:r>
      <w:r w:rsidRPr="00123966">
        <w:rPr>
          <w:rFonts w:ascii="Arial Narrow" w:hAnsi="Arial Narrow" w:cs="Arial"/>
          <w:sz w:val="22"/>
          <w:szCs w:val="22"/>
        </w:rPr>
        <w:t xml:space="preserve"> A solicitação de documentos médicos como atestados, relatórios, pedidos de exames e fisioterapia deverá ser realizado durante as consultas médicas e retornos presenciais ou </w:t>
      </w:r>
      <w:proofErr w:type="spellStart"/>
      <w:r w:rsidRPr="00123966">
        <w:rPr>
          <w:rFonts w:ascii="Arial Narrow" w:hAnsi="Arial Narrow" w:cs="Arial"/>
          <w:sz w:val="22"/>
          <w:szCs w:val="22"/>
        </w:rPr>
        <w:t>Teleconsulta</w:t>
      </w:r>
      <w:proofErr w:type="spellEnd"/>
      <w:r w:rsidRPr="00123966">
        <w:rPr>
          <w:rFonts w:ascii="Arial Narrow" w:hAnsi="Arial Narrow" w:cs="Arial"/>
          <w:sz w:val="22"/>
          <w:szCs w:val="22"/>
        </w:rPr>
        <w:t xml:space="preserve"> - caso seja disponibilizado pelo médico em plataforma digital apropriada.</w:t>
      </w:r>
    </w:p>
    <w:p w14:paraId="0A5991CA" w14:textId="1BCE27EC" w:rsidR="00D84625" w:rsidRPr="001852DA" w:rsidRDefault="00D84625" w:rsidP="001852DA">
      <w:pPr>
        <w:pStyle w:val="PargrafodaList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jc w:val="both"/>
        <w:rPr>
          <w:rFonts w:ascii="Arial Narrow" w:hAnsi="Arial Narrow" w:cs="Arial"/>
          <w:sz w:val="22"/>
          <w:szCs w:val="22"/>
        </w:rPr>
      </w:pPr>
      <w:r w:rsidRPr="001852DA">
        <w:rPr>
          <w:rFonts w:ascii="Arial Narrow" w:hAnsi="Arial Narrow" w:cs="Arial"/>
          <w:sz w:val="22"/>
          <w:szCs w:val="22"/>
        </w:rPr>
        <w:t>A realização destes documentos por meio de aplicativos de mensagens embora seja viável, desde que sejam observados os princípios éticos e legais, ocorrerá por iniciativa exclusiva do médico assistente, conforme seu julgamento clínico e sua disponibilidade, mesmo em situações pós-operatórias.</w:t>
      </w:r>
    </w:p>
    <w:p w14:paraId="293AB31F" w14:textId="7A37AA58" w:rsidR="00D84625" w:rsidRPr="00123966" w:rsidRDefault="00D84625" w:rsidP="001852DA">
      <w:pPr>
        <w:pStyle w:val="PargrafodaLista"/>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hanging="204"/>
        <w:jc w:val="both"/>
        <w:rPr>
          <w:rFonts w:ascii="Arial Narrow" w:hAnsi="Arial Narrow" w:cs="Arial"/>
          <w:sz w:val="22"/>
          <w:szCs w:val="22"/>
        </w:rPr>
      </w:pPr>
      <w:r w:rsidRPr="00123966">
        <w:rPr>
          <w:rFonts w:ascii="Arial Narrow" w:hAnsi="Arial Narrow" w:cs="Arial"/>
          <w:b/>
          <w:sz w:val="22"/>
          <w:szCs w:val="22"/>
        </w:rPr>
        <w:t>Urgências e emergências:</w:t>
      </w:r>
      <w:r w:rsidRPr="00123966">
        <w:rPr>
          <w:rFonts w:ascii="Arial Narrow" w:hAnsi="Arial Narrow" w:cs="Arial"/>
          <w:sz w:val="22"/>
          <w:szCs w:val="22"/>
        </w:rPr>
        <w:t xml:space="preserve"> A comunicação por meio de aplicativos de mensagens ou telefone não é apropriada para situações de emergência e que devem procurar atendimento médico presencial no pronto atendimento de referência – hospital onde foi operado, preferencialmente, ou o pronto atendimento de referência do seu plano ou seguro de saúde na sua localidade - em casos graves ou i</w:t>
      </w:r>
      <w:r w:rsidR="00431B5B" w:rsidRPr="00123966">
        <w:rPr>
          <w:rFonts w:ascii="Arial Narrow" w:hAnsi="Arial Narrow" w:cs="Arial"/>
          <w:sz w:val="22"/>
          <w:szCs w:val="22"/>
        </w:rPr>
        <w:t>ntercorrências pós-operatórias.</w:t>
      </w:r>
    </w:p>
    <w:p w14:paraId="4BF683B4" w14:textId="62A8C767" w:rsidR="00D84625" w:rsidRDefault="00D84625" w:rsidP="001852DA">
      <w:pPr>
        <w:pStyle w:val="PargrafodaLista"/>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hanging="204"/>
        <w:jc w:val="both"/>
        <w:rPr>
          <w:rFonts w:ascii="Arial Narrow" w:hAnsi="Arial Narrow" w:cs="Arial"/>
          <w:sz w:val="22"/>
          <w:szCs w:val="22"/>
        </w:rPr>
      </w:pPr>
      <w:r w:rsidRPr="00123966">
        <w:rPr>
          <w:rFonts w:ascii="Arial Narrow" w:hAnsi="Arial Narrow" w:cs="Arial"/>
          <w:b/>
          <w:sz w:val="22"/>
          <w:szCs w:val="22"/>
        </w:rPr>
        <w:t>Sigilo Médico:</w:t>
      </w:r>
      <w:r w:rsidRPr="00123966">
        <w:rPr>
          <w:rFonts w:ascii="Arial Narrow" w:hAnsi="Arial Narrow" w:cs="Arial"/>
          <w:sz w:val="22"/>
          <w:szCs w:val="22"/>
        </w:rPr>
        <w:t xml:space="preserve"> Médicos e profissionais de saúde devem proteger o sigilo médico e garantir que as informações médicas dos pacientes não sejam acessadas por terceiros não autorizados. O </w:t>
      </w:r>
      <w:r w:rsidR="00655BA3" w:rsidRPr="00123966">
        <w:rPr>
          <w:rFonts w:ascii="Arial Narrow" w:hAnsi="Arial Narrow" w:cs="Arial"/>
          <w:sz w:val="22"/>
          <w:szCs w:val="22"/>
        </w:rPr>
        <w:t>paciente,</w:t>
      </w:r>
      <w:r w:rsidRPr="00123966">
        <w:rPr>
          <w:rFonts w:ascii="Arial Narrow" w:hAnsi="Arial Narrow" w:cs="Arial"/>
          <w:sz w:val="22"/>
          <w:szCs w:val="22"/>
        </w:rPr>
        <w:t xml:space="preserve"> por meio deste documento, também concorda com o sigilo pelo paciente e responsáveis, princípio fundamental da relação médico-paciente, ética médica e da legislação </w:t>
      </w:r>
      <w:r w:rsidRPr="00123966">
        <w:rPr>
          <w:rFonts w:ascii="Arial Narrow" w:hAnsi="Arial Narrow" w:cs="Arial"/>
          <w:sz w:val="22"/>
          <w:szCs w:val="22"/>
        </w:rPr>
        <w:lastRenderedPageBreak/>
        <w:t>em muitos países, incluindo o Brasil. Isso significa que todas as informações médicas e pessoais compartilhadas entre médicos e pacientes devem ser mantidas em sigilo e protegidas contra divulgação não autorizada.</w:t>
      </w:r>
    </w:p>
    <w:p w14:paraId="2DB0A83C" w14:textId="77777777" w:rsidR="001852DA" w:rsidRPr="00123966" w:rsidRDefault="001852DA" w:rsidP="001852DA">
      <w:pPr>
        <w:pStyle w:val="PargrafodaList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7"/>
        <w:jc w:val="both"/>
        <w:rPr>
          <w:rFonts w:ascii="Arial Narrow" w:hAnsi="Arial Narrow" w:cs="Arial"/>
          <w:sz w:val="22"/>
          <w:szCs w:val="22"/>
        </w:rPr>
      </w:pPr>
    </w:p>
    <w:p w14:paraId="35D98DC7" w14:textId="77777777" w:rsidR="00521157" w:rsidRPr="00123966" w:rsidRDefault="00521157" w:rsidP="001852DA">
      <w:pPr>
        <w:spacing w:line="276" w:lineRule="auto"/>
        <w:jc w:val="both"/>
        <w:rPr>
          <w:rFonts w:ascii="Arial Narrow" w:hAnsi="Arial Narrow" w:cs="Arial"/>
          <w:b/>
          <w:sz w:val="22"/>
          <w:szCs w:val="22"/>
        </w:rPr>
      </w:pPr>
      <w:r w:rsidRPr="00123966">
        <w:rPr>
          <w:rFonts w:ascii="Arial Narrow" w:hAnsi="Arial Narrow" w:cs="Arial"/>
          <w:b/>
          <w:sz w:val="22"/>
          <w:szCs w:val="22"/>
        </w:rPr>
        <w:t>Declaração Paciente e/ou Responsável:</w:t>
      </w:r>
    </w:p>
    <w:p w14:paraId="7620CB47" w14:textId="5DF1E9E0" w:rsidR="00521157" w:rsidRPr="00123966" w:rsidRDefault="00521157" w:rsidP="001852DA">
      <w:pPr>
        <w:spacing w:line="276" w:lineRule="auto"/>
        <w:jc w:val="both"/>
        <w:rPr>
          <w:rFonts w:ascii="Arial Narrow" w:hAnsi="Arial Narrow" w:cs="Arial"/>
          <w:sz w:val="22"/>
          <w:szCs w:val="22"/>
        </w:rPr>
      </w:pPr>
      <w:r w:rsidRPr="00123966">
        <w:rPr>
          <w:rFonts w:ascii="Arial Narrow" w:hAnsi="Arial Narrow" w:cs="Arial"/>
          <w:sz w:val="22"/>
          <w:szCs w:val="22"/>
        </w:rPr>
        <w:t xml:space="preserve">Declaro que fui devidamente </w:t>
      </w:r>
      <w:proofErr w:type="spellStart"/>
      <w:r w:rsidRPr="00123966">
        <w:rPr>
          <w:rFonts w:ascii="Arial Narrow" w:hAnsi="Arial Narrow" w:cs="Arial"/>
          <w:sz w:val="22"/>
          <w:szCs w:val="22"/>
        </w:rPr>
        <w:t>informado</w:t>
      </w:r>
      <w:proofErr w:type="spellEnd"/>
      <w:r w:rsidRPr="00123966">
        <w:rPr>
          <w:rFonts w:ascii="Arial Narrow" w:hAnsi="Arial Narrow" w:cs="Arial"/>
          <w:sz w:val="22"/>
          <w:szCs w:val="22"/>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de </w:t>
      </w:r>
      <w:r w:rsidR="001A3699" w:rsidRPr="00123966">
        <w:rPr>
          <w:rFonts w:ascii="Arial Narrow" w:hAnsi="Arial Narrow"/>
          <w:b/>
          <w:sz w:val="22"/>
          <w:szCs w:val="22"/>
        </w:rPr>
        <w:t>RECONSTRUÇÃO ÓSSEA</w:t>
      </w:r>
      <w:r w:rsidRPr="00123966">
        <w:rPr>
          <w:rFonts w:ascii="Arial Narrow" w:hAnsi="Arial Narrow" w:cs="Arial"/>
          <w:sz w:val="22"/>
          <w:szCs w:val="22"/>
        </w:rPr>
        <w:t xml:space="preserve">.  Certifico que este formulário me foi explicado, e que o li, ou que o mesmo foi lido para mim, e que entendi o seu conteúdo. </w:t>
      </w:r>
    </w:p>
    <w:p w14:paraId="604BDA5D" w14:textId="77777777" w:rsidR="00521157" w:rsidRPr="00123966" w:rsidRDefault="00521157" w:rsidP="001852DA">
      <w:pPr>
        <w:spacing w:line="276" w:lineRule="auto"/>
        <w:jc w:val="both"/>
        <w:rPr>
          <w:rFonts w:ascii="Arial Narrow" w:hAnsi="Arial Narrow" w:cs="Arial"/>
          <w:sz w:val="22"/>
          <w:szCs w:val="22"/>
        </w:rPr>
      </w:pPr>
      <w:r w:rsidRPr="00123966">
        <w:rPr>
          <w:rFonts w:ascii="Arial Narrow" w:hAnsi="Arial Narrow" w:cs="Arial"/>
          <w:sz w:val="22"/>
          <w:szCs w:val="22"/>
        </w:rPr>
        <w:t xml:space="preserve">Belo Horizonte, ____ de ______________ </w:t>
      </w:r>
      <w:proofErr w:type="spellStart"/>
      <w:r w:rsidRPr="00123966">
        <w:rPr>
          <w:rFonts w:ascii="Arial Narrow" w:hAnsi="Arial Narrow" w:cs="Arial"/>
          <w:sz w:val="22"/>
          <w:szCs w:val="22"/>
        </w:rPr>
        <w:t>de</w:t>
      </w:r>
      <w:proofErr w:type="spellEnd"/>
      <w:r w:rsidRPr="00123966">
        <w:rPr>
          <w:rFonts w:ascii="Arial Narrow" w:hAnsi="Arial Narrow" w:cs="Arial"/>
          <w:sz w:val="22"/>
          <w:szCs w:val="22"/>
        </w:rPr>
        <w:t xml:space="preserve"> 20___.</w:t>
      </w:r>
    </w:p>
    <w:p w14:paraId="3224390B" w14:textId="77777777" w:rsidR="00521157" w:rsidRPr="00123966" w:rsidRDefault="00521157" w:rsidP="001852DA">
      <w:pPr>
        <w:spacing w:line="276" w:lineRule="auto"/>
        <w:jc w:val="both"/>
        <w:rPr>
          <w:rFonts w:ascii="Arial Narrow" w:hAnsi="Arial Narrow" w:cs="Arial"/>
          <w:sz w:val="22"/>
          <w:szCs w:val="22"/>
        </w:rPr>
      </w:pPr>
      <w:proofErr w:type="gramStart"/>
      <w:r w:rsidRPr="00123966">
        <w:rPr>
          <w:rFonts w:ascii="Arial Narrow" w:hAnsi="Arial Narrow" w:cs="Arial"/>
          <w:sz w:val="22"/>
          <w:szCs w:val="22"/>
        </w:rPr>
        <w:t>(  )</w:t>
      </w:r>
      <w:proofErr w:type="gramEnd"/>
      <w:r w:rsidRPr="00123966">
        <w:rPr>
          <w:rFonts w:ascii="Arial Narrow" w:hAnsi="Arial Narrow" w:cs="Arial"/>
          <w:sz w:val="22"/>
          <w:szCs w:val="22"/>
        </w:rPr>
        <w:t xml:space="preserve"> Paciente (  ) Responsável</w:t>
      </w:r>
    </w:p>
    <w:p w14:paraId="32AD32F7" w14:textId="77777777" w:rsidR="00521157" w:rsidRPr="00123966" w:rsidRDefault="00521157" w:rsidP="001852DA">
      <w:pPr>
        <w:spacing w:line="276" w:lineRule="auto"/>
        <w:jc w:val="both"/>
        <w:rPr>
          <w:rFonts w:ascii="Arial Narrow" w:hAnsi="Arial Narrow" w:cs="Arial"/>
          <w:sz w:val="22"/>
          <w:szCs w:val="22"/>
        </w:rPr>
      </w:pPr>
      <w:r w:rsidRPr="00123966">
        <w:rPr>
          <w:rFonts w:ascii="Arial Narrow" w:hAnsi="Arial Narrow" w:cs="Arial"/>
          <w:sz w:val="22"/>
          <w:szCs w:val="22"/>
        </w:rPr>
        <w:t xml:space="preserve">Nome legível: ______________________________________________________________________ </w:t>
      </w:r>
    </w:p>
    <w:p w14:paraId="3988EAA6" w14:textId="77777777" w:rsidR="00521157" w:rsidRPr="00123966" w:rsidRDefault="00521157" w:rsidP="001852DA">
      <w:pPr>
        <w:spacing w:line="276" w:lineRule="auto"/>
        <w:jc w:val="both"/>
        <w:rPr>
          <w:rFonts w:ascii="Arial Narrow" w:hAnsi="Arial Narrow" w:cs="Arial"/>
          <w:sz w:val="22"/>
          <w:szCs w:val="22"/>
        </w:rPr>
      </w:pPr>
      <w:r w:rsidRPr="00123966">
        <w:rPr>
          <w:rFonts w:ascii="Arial Narrow" w:hAnsi="Arial Narrow" w:cs="Arial"/>
          <w:sz w:val="22"/>
          <w:szCs w:val="22"/>
        </w:rPr>
        <w:t>Assinatura: ________________________________________________________________________</w:t>
      </w:r>
    </w:p>
    <w:p w14:paraId="549EAFA1" w14:textId="77777777" w:rsidR="00521157" w:rsidRPr="00123966" w:rsidRDefault="00521157" w:rsidP="001852DA">
      <w:pPr>
        <w:spacing w:line="276" w:lineRule="auto"/>
        <w:jc w:val="both"/>
        <w:rPr>
          <w:rFonts w:ascii="Arial Narrow" w:hAnsi="Arial Narrow" w:cs="Arial"/>
          <w:sz w:val="22"/>
          <w:szCs w:val="22"/>
        </w:rPr>
      </w:pPr>
      <w:r w:rsidRPr="00123966">
        <w:rPr>
          <w:rFonts w:ascii="Arial Narrow" w:hAnsi="Arial Narrow" w:cs="Arial"/>
          <w:sz w:val="22"/>
          <w:szCs w:val="22"/>
        </w:rPr>
        <w:t>Grau de parentesco: _________________________________________________________________</w:t>
      </w:r>
    </w:p>
    <w:p w14:paraId="66C49EB5" w14:textId="77777777" w:rsidR="00521157" w:rsidRDefault="00521157" w:rsidP="001852DA">
      <w:pPr>
        <w:spacing w:line="276" w:lineRule="auto"/>
        <w:jc w:val="both"/>
        <w:rPr>
          <w:rFonts w:ascii="Arial Narrow" w:hAnsi="Arial Narrow" w:cs="Arial"/>
          <w:sz w:val="22"/>
          <w:szCs w:val="22"/>
        </w:rPr>
      </w:pPr>
      <w:r w:rsidRPr="00123966">
        <w:rPr>
          <w:rFonts w:ascii="Arial Narrow" w:hAnsi="Arial Narrow" w:cs="Arial"/>
          <w:sz w:val="22"/>
          <w:szCs w:val="22"/>
        </w:rPr>
        <w:t>Identidade nº________________________________</w:t>
      </w:r>
    </w:p>
    <w:p w14:paraId="5D59D49D" w14:textId="77777777" w:rsidR="00DA1E98" w:rsidRPr="00123966" w:rsidRDefault="00DA1E98" w:rsidP="001852DA">
      <w:pPr>
        <w:spacing w:line="276" w:lineRule="auto"/>
        <w:jc w:val="both"/>
        <w:rPr>
          <w:rFonts w:ascii="Arial Narrow" w:hAnsi="Arial Narrow" w:cs="Arial"/>
          <w:sz w:val="22"/>
          <w:szCs w:val="22"/>
        </w:rPr>
      </w:pPr>
    </w:p>
    <w:p w14:paraId="0C635034" w14:textId="77777777" w:rsidR="00C270B4" w:rsidRPr="00123966" w:rsidRDefault="00521157" w:rsidP="001852DA">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Narrow" w:hAnsi="Arial Narrow" w:cs="Arial"/>
          <w:b/>
          <w:sz w:val="22"/>
          <w:szCs w:val="22"/>
          <w:u w:val="single"/>
        </w:rPr>
      </w:pPr>
      <w:r w:rsidRPr="00123966">
        <w:rPr>
          <w:rFonts w:ascii="Arial Narrow" w:hAnsi="Arial Narrow" w:cs="Arial"/>
          <w:b/>
          <w:sz w:val="22"/>
          <w:szCs w:val="22"/>
          <w:u w:val="single"/>
        </w:rPr>
        <w:t>Deve ser preenchido pelo médico:</w:t>
      </w:r>
      <w:r w:rsidR="00C270B4" w:rsidRPr="00123966">
        <w:rPr>
          <w:rFonts w:ascii="Arial Narrow" w:hAnsi="Arial Narrow" w:cs="Arial"/>
          <w:b/>
          <w:sz w:val="22"/>
          <w:szCs w:val="22"/>
          <w:u w:val="single"/>
        </w:rPr>
        <w:t xml:space="preserve"> </w:t>
      </w:r>
    </w:p>
    <w:p w14:paraId="127030FC" w14:textId="59088825" w:rsidR="00C270B4" w:rsidRPr="00123966" w:rsidRDefault="00C270B4" w:rsidP="001852DA">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Narrow" w:hAnsi="Arial Narrow" w:cs="Arial"/>
          <w:sz w:val="22"/>
          <w:szCs w:val="22"/>
        </w:rPr>
      </w:pPr>
      <w:r w:rsidRPr="00123966">
        <w:rPr>
          <w:rFonts w:ascii="Arial Narrow" w:hAnsi="Arial Narrow" w:cs="Arial"/>
          <w:sz w:val="22"/>
          <w:szCs w:val="22"/>
        </w:rPr>
        <w:t>Expliquei todo o procedimento, exame, tratamento e/ou cirurgia a que o paciente acima referido está sujeito, ao próprio paciente e/ou responsável, sobre os benefícios, riscos e alternativas, tendo respondido às perguntas formuladas por eles. De acordo com o meu entendimento, o paciente e/ou seu responsável, está em condi</w:t>
      </w:r>
      <w:r w:rsidRPr="00123966">
        <w:rPr>
          <w:rFonts w:ascii="Arial Narrow" w:hAnsi="Arial Narrow" w:cs="Arial Narrow"/>
          <w:sz w:val="22"/>
          <w:szCs w:val="22"/>
        </w:rPr>
        <w:t>çõ</w:t>
      </w:r>
      <w:r w:rsidRPr="00123966">
        <w:rPr>
          <w:rFonts w:ascii="Arial Narrow" w:hAnsi="Arial Narrow" w:cs="Arial"/>
          <w:sz w:val="22"/>
          <w:szCs w:val="22"/>
        </w:rPr>
        <w:t xml:space="preserve">es de compreender o que lhes foi informado. </w:t>
      </w:r>
    </w:p>
    <w:p w14:paraId="7513F362" w14:textId="77777777" w:rsidR="00C270B4" w:rsidRPr="00123966" w:rsidRDefault="00C270B4" w:rsidP="001852DA">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Narrow" w:hAnsi="Arial Narrow" w:cs="Arial"/>
          <w:sz w:val="22"/>
          <w:szCs w:val="22"/>
        </w:rPr>
      </w:pPr>
      <w:r w:rsidRPr="00123966">
        <w:rPr>
          <w:rFonts w:ascii="Arial Narrow" w:hAnsi="Arial Narrow" w:cs="Arial"/>
          <w:sz w:val="22"/>
          <w:szCs w:val="22"/>
        </w:rPr>
        <w:t>Excepcionalmente a cirurgia poderá́ ser suspensa, antes ou durante a interna</w:t>
      </w:r>
      <w:r w:rsidRPr="00123966">
        <w:rPr>
          <w:rFonts w:ascii="Arial Narrow" w:hAnsi="Arial Narrow" w:cs="Arial Narrow"/>
          <w:sz w:val="22"/>
          <w:szCs w:val="22"/>
        </w:rPr>
        <w:t>çã</w:t>
      </w:r>
      <w:r w:rsidRPr="00123966">
        <w:rPr>
          <w:rFonts w:ascii="Arial Narrow" w:hAnsi="Arial Narrow" w:cs="Arial"/>
          <w:sz w:val="22"/>
          <w:szCs w:val="22"/>
        </w:rPr>
        <w:t>o, caso altera</w:t>
      </w:r>
      <w:r w:rsidRPr="00123966">
        <w:rPr>
          <w:rFonts w:ascii="Arial Narrow" w:hAnsi="Arial Narrow" w:cs="Arial Narrow"/>
          <w:sz w:val="22"/>
          <w:szCs w:val="22"/>
        </w:rPr>
        <w:t>çõ</w:t>
      </w:r>
      <w:r w:rsidRPr="00123966">
        <w:rPr>
          <w:rFonts w:ascii="Arial Narrow" w:hAnsi="Arial Narrow" w:cs="Arial"/>
          <w:sz w:val="22"/>
          <w:szCs w:val="22"/>
        </w:rPr>
        <w:t>es cl</w:t>
      </w:r>
      <w:r w:rsidRPr="00123966">
        <w:rPr>
          <w:rFonts w:ascii="Arial Narrow" w:hAnsi="Arial Narrow" w:cs="Arial Narrow"/>
          <w:sz w:val="22"/>
          <w:szCs w:val="22"/>
        </w:rPr>
        <w:t>í</w:t>
      </w:r>
      <w:r w:rsidRPr="00123966">
        <w:rPr>
          <w:rFonts w:ascii="Arial Narrow" w:hAnsi="Arial Narrow" w:cs="Arial"/>
          <w:sz w:val="22"/>
          <w:szCs w:val="22"/>
        </w:rPr>
        <w:t>nicas ou situa</w:t>
      </w:r>
      <w:r w:rsidRPr="00123966">
        <w:rPr>
          <w:rFonts w:ascii="Arial Narrow" w:hAnsi="Arial Narrow" w:cs="Arial Narrow"/>
          <w:sz w:val="22"/>
          <w:szCs w:val="22"/>
        </w:rPr>
        <w:t>çõ</w:t>
      </w:r>
      <w:r w:rsidRPr="00123966">
        <w:rPr>
          <w:rFonts w:ascii="Arial Narrow" w:hAnsi="Arial Narrow" w:cs="Arial"/>
          <w:sz w:val="22"/>
          <w:szCs w:val="22"/>
        </w:rPr>
        <w:t>es burocr</w:t>
      </w:r>
      <w:r w:rsidRPr="00123966">
        <w:rPr>
          <w:rFonts w:ascii="Arial Narrow" w:hAnsi="Arial Narrow" w:cs="Arial Narrow"/>
          <w:sz w:val="22"/>
          <w:szCs w:val="22"/>
        </w:rPr>
        <w:t>á</w:t>
      </w:r>
      <w:r w:rsidRPr="00123966">
        <w:rPr>
          <w:rFonts w:ascii="Arial Narrow" w:hAnsi="Arial Narrow" w:cs="Arial"/>
          <w:sz w:val="22"/>
          <w:szCs w:val="22"/>
        </w:rPr>
        <w:t xml:space="preserve">ticas imprevistas assim determinem. Da mesma forma o paciente tem a oportunidade de desistir do procedimento a qualquer momento antes da intervenção comunicando ao médico. </w:t>
      </w:r>
    </w:p>
    <w:p w14:paraId="51EBA9E2" w14:textId="77777777" w:rsidR="00521157" w:rsidRPr="00123966" w:rsidRDefault="00521157" w:rsidP="001852DA">
      <w:pPr>
        <w:pBdr>
          <w:top w:val="single" w:sz="4" w:space="1" w:color="auto"/>
          <w:left w:val="single" w:sz="4" w:space="4" w:color="auto"/>
          <w:bottom w:val="single" w:sz="4" w:space="1" w:color="auto"/>
          <w:right w:val="single" w:sz="4" w:space="4" w:color="auto"/>
        </w:pBdr>
        <w:spacing w:line="276" w:lineRule="auto"/>
        <w:jc w:val="both"/>
        <w:rPr>
          <w:rFonts w:ascii="Arial Narrow" w:hAnsi="Arial Narrow" w:cs="Arial"/>
          <w:sz w:val="22"/>
          <w:szCs w:val="22"/>
        </w:rPr>
      </w:pPr>
      <w:r w:rsidRPr="00123966">
        <w:rPr>
          <w:rFonts w:ascii="Arial Narrow" w:hAnsi="Arial Narrow" w:cs="Arial"/>
          <w:sz w:val="22"/>
          <w:szCs w:val="22"/>
        </w:rPr>
        <w:t xml:space="preserve">Belo Horizonte, _____ de _______________ </w:t>
      </w:r>
      <w:proofErr w:type="spellStart"/>
      <w:r w:rsidRPr="00123966">
        <w:rPr>
          <w:rFonts w:ascii="Arial Narrow" w:hAnsi="Arial Narrow" w:cs="Arial"/>
          <w:sz w:val="22"/>
          <w:szCs w:val="22"/>
        </w:rPr>
        <w:t>de</w:t>
      </w:r>
      <w:proofErr w:type="spellEnd"/>
      <w:r w:rsidRPr="00123966">
        <w:rPr>
          <w:rFonts w:ascii="Arial Narrow" w:hAnsi="Arial Narrow" w:cs="Arial"/>
          <w:sz w:val="22"/>
          <w:szCs w:val="22"/>
        </w:rPr>
        <w:t xml:space="preserve"> 20_____.</w:t>
      </w:r>
    </w:p>
    <w:p w14:paraId="58E11E10" w14:textId="77777777" w:rsidR="00521157" w:rsidRPr="00123966" w:rsidRDefault="00521157" w:rsidP="001852DA">
      <w:pPr>
        <w:pBdr>
          <w:top w:val="single" w:sz="4" w:space="1" w:color="auto"/>
          <w:left w:val="single" w:sz="4" w:space="4" w:color="auto"/>
          <w:bottom w:val="single" w:sz="4" w:space="1" w:color="auto"/>
          <w:right w:val="single" w:sz="4" w:space="4" w:color="auto"/>
        </w:pBdr>
        <w:spacing w:line="276" w:lineRule="auto"/>
        <w:jc w:val="both"/>
        <w:rPr>
          <w:rFonts w:ascii="Arial Narrow" w:hAnsi="Arial Narrow" w:cs="Arial"/>
          <w:sz w:val="22"/>
          <w:szCs w:val="22"/>
        </w:rPr>
      </w:pPr>
    </w:p>
    <w:p w14:paraId="4F4B3948" w14:textId="77777777" w:rsidR="00521157" w:rsidRPr="00123966" w:rsidRDefault="00521157" w:rsidP="001852DA">
      <w:pPr>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sz w:val="22"/>
          <w:szCs w:val="22"/>
        </w:rPr>
      </w:pPr>
      <w:r w:rsidRPr="00123966">
        <w:rPr>
          <w:rFonts w:ascii="Arial Narrow" w:hAnsi="Arial Narrow" w:cs="Arial"/>
          <w:sz w:val="22"/>
          <w:szCs w:val="22"/>
        </w:rPr>
        <w:t>_______________________________________________________________________</w:t>
      </w:r>
    </w:p>
    <w:p w14:paraId="494AC759" w14:textId="48FB792A" w:rsidR="00521157" w:rsidRPr="00123966" w:rsidRDefault="00521157" w:rsidP="001852DA">
      <w:pPr>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sz w:val="22"/>
          <w:szCs w:val="22"/>
        </w:rPr>
      </w:pPr>
      <w:r w:rsidRPr="00123966">
        <w:rPr>
          <w:rFonts w:ascii="Arial Narrow" w:hAnsi="Arial Narrow" w:cs="Arial"/>
          <w:sz w:val="22"/>
          <w:szCs w:val="22"/>
        </w:rPr>
        <w:t>Assinatura do(a) Médico(a) e Carimbo</w:t>
      </w:r>
    </w:p>
    <w:p w14:paraId="0CBEEE1A" w14:textId="77777777" w:rsidR="00521157" w:rsidRPr="00123966" w:rsidRDefault="00521157" w:rsidP="001852DA">
      <w:pPr>
        <w:spacing w:line="276" w:lineRule="auto"/>
        <w:ind w:right="-855"/>
        <w:jc w:val="both"/>
        <w:rPr>
          <w:b/>
          <w:bCs/>
          <w:sz w:val="22"/>
          <w:szCs w:val="22"/>
        </w:rPr>
      </w:pPr>
    </w:p>
    <w:p w14:paraId="2350739C" w14:textId="310BC1F9" w:rsidR="00D84625" w:rsidRPr="00123966" w:rsidRDefault="00C270B4" w:rsidP="001852DA">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Narrow" w:hAnsi="Arial Narrow" w:cs="Arial"/>
          <w:b/>
          <w:sz w:val="22"/>
          <w:szCs w:val="22"/>
          <w:u w:val="single"/>
        </w:rPr>
      </w:pPr>
      <w:r w:rsidRPr="00123966">
        <w:rPr>
          <w:rFonts w:ascii="Arial Narrow" w:hAnsi="Arial Narrow" w:cs="Arial"/>
          <w:b/>
          <w:sz w:val="22"/>
          <w:szCs w:val="22"/>
          <w:u w:val="single"/>
        </w:rPr>
        <w:t>Termo de recusa de assinatura:</w:t>
      </w:r>
    </w:p>
    <w:p w14:paraId="606FF5BF" w14:textId="77777777" w:rsidR="00D84625" w:rsidRPr="00123966" w:rsidRDefault="00D84625" w:rsidP="001852DA">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Narrow" w:hAnsi="Arial Narrow" w:cs="Arial"/>
          <w:sz w:val="22"/>
          <w:szCs w:val="22"/>
        </w:rPr>
      </w:pPr>
      <w:r w:rsidRPr="00123966">
        <w:rPr>
          <w:rFonts w:ascii="Arial Narrow" w:hAnsi="Arial Narrow" w:cs="Arial"/>
          <w:sz w:val="22"/>
          <w:szCs w:val="22"/>
        </w:rPr>
        <w:t>Nome:__________________________________________ Assinatura: ____________________________</w:t>
      </w:r>
    </w:p>
    <w:p w14:paraId="42338491" w14:textId="77777777" w:rsidR="00D84625" w:rsidRPr="00123966" w:rsidRDefault="00D84625" w:rsidP="001852DA">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Narrow" w:hAnsi="Arial Narrow" w:cs="Arial"/>
          <w:sz w:val="22"/>
          <w:szCs w:val="22"/>
        </w:rPr>
      </w:pPr>
      <w:r w:rsidRPr="00123966">
        <w:rPr>
          <w:rFonts w:ascii="Arial Narrow" w:hAnsi="Arial Narrow" w:cs="Arial"/>
          <w:sz w:val="22"/>
          <w:szCs w:val="22"/>
        </w:rPr>
        <w:t>CPF ou ID_______________________. Belo Horizonte</w:t>
      </w:r>
      <w:proofErr w:type="gramStart"/>
      <w:r w:rsidRPr="00123966">
        <w:rPr>
          <w:rFonts w:ascii="Arial Narrow" w:hAnsi="Arial Narrow" w:cs="Arial"/>
          <w:sz w:val="22"/>
          <w:szCs w:val="22"/>
        </w:rPr>
        <w:t>, ,</w:t>
      </w:r>
      <w:proofErr w:type="gramEnd"/>
      <w:r w:rsidRPr="00123966">
        <w:rPr>
          <w:rFonts w:ascii="Arial Narrow" w:hAnsi="Arial Narrow" w:cs="Arial"/>
          <w:sz w:val="22"/>
          <w:szCs w:val="22"/>
        </w:rPr>
        <w:t xml:space="preserve"> ____/____/____</w:t>
      </w:r>
    </w:p>
    <w:p w14:paraId="4D7182E5" w14:textId="77777777" w:rsidR="00D84625" w:rsidRPr="00123966" w:rsidRDefault="00D84625" w:rsidP="001852DA">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Narrow" w:hAnsi="Arial Narrow" w:cs="Arial"/>
          <w:sz w:val="22"/>
          <w:szCs w:val="22"/>
        </w:rPr>
      </w:pPr>
      <w:r w:rsidRPr="00123966">
        <w:rPr>
          <w:rFonts w:ascii="Arial Narrow" w:hAnsi="Arial Narrow" w:cs="Arial"/>
          <w:sz w:val="22"/>
          <w:szCs w:val="22"/>
        </w:rPr>
        <w:t>Exibido o presente termo ao paciente acima descrito para seu conhecimento e devida assinatura, recusou-se à faze</w:t>
      </w:r>
      <w:r w:rsidRPr="00123966">
        <w:rPr>
          <w:rFonts w:ascii="Arial" w:hAnsi="Arial" w:cs="Arial"/>
          <w:sz w:val="22"/>
          <w:szCs w:val="22"/>
        </w:rPr>
        <w:t>̂</w:t>
      </w:r>
      <w:r w:rsidRPr="00123966">
        <w:rPr>
          <w:rFonts w:ascii="Arial Narrow" w:hAnsi="Arial Narrow" w:cs="Arial"/>
          <w:sz w:val="22"/>
          <w:szCs w:val="22"/>
        </w:rPr>
        <w:t>-</w:t>
      </w:r>
      <w:proofErr w:type="spellStart"/>
      <w:r w:rsidRPr="00123966">
        <w:rPr>
          <w:rFonts w:ascii="Arial Narrow" w:hAnsi="Arial Narrow" w:cs="Arial"/>
          <w:sz w:val="22"/>
          <w:szCs w:val="22"/>
        </w:rPr>
        <w:t>lo</w:t>
      </w:r>
      <w:proofErr w:type="spellEnd"/>
      <w:r w:rsidRPr="00123966">
        <w:rPr>
          <w:rFonts w:ascii="Arial Narrow" w:hAnsi="Arial Narrow" w:cs="Arial"/>
          <w:sz w:val="22"/>
          <w:szCs w:val="22"/>
        </w:rPr>
        <w:t>, embora devidamente explicado seu conte</w:t>
      </w:r>
      <w:r w:rsidRPr="00123966">
        <w:rPr>
          <w:rFonts w:ascii="Arial Narrow" w:hAnsi="Arial Narrow" w:cs="Arial Narrow"/>
          <w:sz w:val="22"/>
          <w:szCs w:val="22"/>
        </w:rPr>
        <w:t>ú</w:t>
      </w:r>
      <w:r w:rsidRPr="00123966">
        <w:rPr>
          <w:rFonts w:ascii="Arial Narrow" w:hAnsi="Arial Narrow" w:cs="Arial"/>
          <w:sz w:val="22"/>
          <w:szCs w:val="22"/>
        </w:rPr>
        <w:t xml:space="preserve">do, conforme constatam as duas testemunhas que assinam abaixo. </w:t>
      </w:r>
    </w:p>
    <w:p w14:paraId="16B76B54" w14:textId="77777777" w:rsidR="00D84625" w:rsidRPr="00123966" w:rsidRDefault="00D84625" w:rsidP="001852DA">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Narrow" w:hAnsi="Arial Narrow" w:cs="Arial"/>
          <w:sz w:val="22"/>
          <w:szCs w:val="22"/>
        </w:rPr>
      </w:pPr>
      <w:r w:rsidRPr="00123966">
        <w:rPr>
          <w:rFonts w:ascii="Arial Narrow" w:hAnsi="Arial Narrow" w:cs="Arial"/>
          <w:sz w:val="22"/>
          <w:szCs w:val="22"/>
        </w:rPr>
        <w:t>Testemunhas:</w:t>
      </w:r>
    </w:p>
    <w:p w14:paraId="26DE99B8" w14:textId="482D8E9E" w:rsidR="00C270B4" w:rsidRPr="00123966" w:rsidRDefault="00D84625" w:rsidP="001852DA">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Narrow" w:hAnsi="Arial Narrow" w:cs="Arial"/>
          <w:sz w:val="22"/>
          <w:szCs w:val="22"/>
        </w:rPr>
      </w:pPr>
      <w:r w:rsidRPr="00123966">
        <w:rPr>
          <w:rFonts w:ascii="Arial Narrow" w:hAnsi="Arial Narrow" w:cs="Arial"/>
          <w:sz w:val="22"/>
          <w:szCs w:val="22"/>
        </w:rPr>
        <w:br/>
        <w:t>1. Nome:_____________________________________________________</w:t>
      </w:r>
      <w:r w:rsidR="00C270B4" w:rsidRPr="00123966">
        <w:rPr>
          <w:rFonts w:ascii="Arial Narrow" w:hAnsi="Arial Narrow" w:cs="Arial"/>
          <w:sz w:val="22"/>
          <w:szCs w:val="22"/>
        </w:rPr>
        <w:t>___________________________________</w:t>
      </w:r>
    </w:p>
    <w:p w14:paraId="159D2AB8" w14:textId="44BBF6D1" w:rsidR="00D84625" w:rsidRPr="00123966" w:rsidRDefault="00C270B4" w:rsidP="001852DA">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Narrow" w:hAnsi="Arial Narrow" w:cs="Arial"/>
          <w:sz w:val="22"/>
          <w:szCs w:val="22"/>
        </w:rPr>
      </w:pPr>
      <w:r w:rsidRPr="00123966">
        <w:rPr>
          <w:rFonts w:ascii="Arial Narrow" w:hAnsi="Arial Narrow" w:cs="Arial"/>
          <w:sz w:val="22"/>
          <w:szCs w:val="22"/>
        </w:rPr>
        <w:t>CP</w:t>
      </w:r>
      <w:r w:rsidR="00D84625" w:rsidRPr="00123966">
        <w:rPr>
          <w:rFonts w:ascii="Arial Narrow" w:hAnsi="Arial Narrow" w:cs="Arial"/>
          <w:sz w:val="22"/>
          <w:szCs w:val="22"/>
        </w:rPr>
        <w:t xml:space="preserve">F: _______________________________ Assinatura: _________________________________ </w:t>
      </w:r>
    </w:p>
    <w:p w14:paraId="5C805FE9" w14:textId="77777777" w:rsidR="00C270B4" w:rsidRPr="00123966" w:rsidRDefault="00D84625" w:rsidP="001852DA">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Narrow" w:hAnsi="Arial Narrow" w:cs="Arial"/>
          <w:sz w:val="22"/>
          <w:szCs w:val="22"/>
        </w:rPr>
      </w:pPr>
      <w:r w:rsidRPr="00123966">
        <w:rPr>
          <w:rFonts w:ascii="Arial Narrow" w:hAnsi="Arial Narrow" w:cs="Arial"/>
          <w:sz w:val="22"/>
          <w:szCs w:val="22"/>
        </w:rPr>
        <w:t xml:space="preserve">2. </w:t>
      </w:r>
      <w:r w:rsidR="00C270B4" w:rsidRPr="00123966">
        <w:rPr>
          <w:rFonts w:ascii="Arial Narrow" w:hAnsi="Arial Narrow" w:cs="Arial"/>
          <w:sz w:val="22"/>
          <w:szCs w:val="22"/>
        </w:rPr>
        <w:t>Nome:________________________________________________________________________________________</w:t>
      </w:r>
    </w:p>
    <w:p w14:paraId="497C86F8" w14:textId="43EC52CC" w:rsidR="00D84625" w:rsidRPr="00123966" w:rsidRDefault="00C270B4" w:rsidP="001852DA">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Narrow" w:hAnsi="Arial Narrow" w:cs="Arial"/>
          <w:sz w:val="22"/>
          <w:szCs w:val="22"/>
        </w:rPr>
      </w:pPr>
      <w:r w:rsidRPr="00123966">
        <w:rPr>
          <w:rFonts w:ascii="Arial Narrow" w:hAnsi="Arial Narrow" w:cs="Arial"/>
          <w:sz w:val="22"/>
          <w:szCs w:val="22"/>
        </w:rPr>
        <w:t>CPF: _______________________________ Assinatura: _________________________________</w:t>
      </w:r>
    </w:p>
    <w:sectPr w:rsidR="00D84625" w:rsidRPr="00123966" w:rsidSect="00123966">
      <w:headerReference w:type="even" r:id="rId8"/>
      <w:headerReference w:type="default" r:id="rId9"/>
      <w:footerReference w:type="even" r:id="rId10"/>
      <w:footerReference w:type="default" r:id="rId11"/>
      <w:headerReference w:type="first" r:id="rId12"/>
      <w:footerReference w:type="first" r:id="rId13"/>
      <w:pgSz w:w="11907" w:h="16840" w:code="9"/>
      <w:pgMar w:top="1084" w:right="720" w:bottom="720" w:left="720" w:header="284" w:footer="22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70DB990" w16cid:durableId="5672AC2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4F2535" w14:textId="77777777" w:rsidR="005B7ACB" w:rsidRDefault="005B7ACB">
      <w:r>
        <w:separator/>
      </w:r>
    </w:p>
  </w:endnote>
  <w:endnote w:type="continuationSeparator" w:id="0">
    <w:p w14:paraId="7FB0D0D3" w14:textId="77777777" w:rsidR="005B7ACB" w:rsidRDefault="005B7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1E1FD" w14:textId="77777777" w:rsidR="008569C7" w:rsidRDefault="008569C7">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2E3264" w14:textId="77777777" w:rsidR="008569C7" w:rsidRPr="00366BA1" w:rsidRDefault="008569C7" w:rsidP="008569C7">
    <w:pPr>
      <w:pStyle w:val="Rodap"/>
      <w:rPr>
        <w:rFonts w:ascii="Arial" w:eastAsia="Arial" w:hAnsi="Arial" w:cs="Arial"/>
        <w:sz w:val="18"/>
      </w:rPr>
    </w:pPr>
    <w:r>
      <w:rPr>
        <w:rFonts w:ascii="Arial" w:eastAsia="Arial" w:hAnsi="Arial" w:cs="Arial"/>
        <w:sz w:val="18"/>
      </w:rPr>
      <w:t xml:space="preserve">                                                                                                         </w:t>
    </w:r>
  </w:p>
  <w:p w14:paraId="675022B5" w14:textId="6F7FF619" w:rsidR="008569C7" w:rsidRDefault="008569C7" w:rsidP="008569C7">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DT096</w:t>
    </w:r>
    <w:r w:rsidRPr="00194BEC">
      <w:rPr>
        <w:rFonts w:ascii="Arial" w:hAnsi="Arial" w:cs="Arial"/>
        <w:b/>
        <w:sz w:val="18"/>
      </w:rPr>
      <w:t xml:space="preserve">                                   </w:t>
    </w:r>
    <w:r>
      <w:rPr>
        <w:rFonts w:ascii="Arial" w:hAnsi="Arial" w:cs="Arial"/>
        <w:b/>
        <w:sz w:val="18"/>
      </w:rPr>
      <w:t xml:space="preserve">             </w:t>
    </w:r>
    <w:r w:rsidR="00ED32DB">
      <w:rPr>
        <w:rFonts w:ascii="Arial" w:hAnsi="Arial" w:cs="Arial"/>
        <w:b/>
        <w:sz w:val="18"/>
      </w:rPr>
      <w:t xml:space="preserve">                              </w:t>
    </w:r>
    <w:r w:rsidR="00ED32DB">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01</w:t>
    </w:r>
  </w:p>
  <w:p w14:paraId="1A8C604E" w14:textId="2AEC2CAF" w:rsidR="00A72DEB" w:rsidRPr="008569C7" w:rsidRDefault="008569C7" w:rsidP="008569C7">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0536A" w14:textId="77777777" w:rsidR="008569C7" w:rsidRDefault="008569C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5C1F61" w14:textId="77777777" w:rsidR="005B7ACB" w:rsidRDefault="005B7ACB">
      <w:r>
        <w:separator/>
      </w:r>
    </w:p>
  </w:footnote>
  <w:footnote w:type="continuationSeparator" w:id="0">
    <w:p w14:paraId="3101C5A0" w14:textId="77777777" w:rsidR="005B7ACB" w:rsidRDefault="005B7A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F8D5D" w14:textId="77777777" w:rsidR="008569C7" w:rsidRDefault="008569C7">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04B95" w14:textId="54BC039C" w:rsidR="00A72DEB" w:rsidRPr="008569C7" w:rsidRDefault="008569C7" w:rsidP="008569C7">
    <w:pPr>
      <w:pStyle w:val="Corpodetexto2"/>
      <w:ind w:left="708" w:right="-27"/>
      <w:jc w:val="right"/>
      <w:rPr>
        <w:rFonts w:ascii="Arial Narrow" w:hAnsi="Arial Narrow"/>
        <w:sz w:val="28"/>
        <w:szCs w:val="22"/>
      </w:rPr>
    </w:pPr>
    <w:r>
      <w:rPr>
        <w:rFonts w:ascii="Arial Narrow" w:hAnsi="Arial Narrow"/>
        <w:noProof/>
        <w:sz w:val="28"/>
        <w:szCs w:val="22"/>
      </w:rPr>
      <w:drawing>
        <wp:anchor distT="0" distB="0" distL="114300" distR="114300" simplePos="0" relativeHeight="251658240" behindDoc="0" locked="0" layoutInCell="1" allowOverlap="1" wp14:anchorId="2EC073BD" wp14:editId="1B83B6A5">
          <wp:simplePos x="0" y="0"/>
          <wp:positionH relativeFrom="column">
            <wp:posOffset>-161925</wp:posOffset>
          </wp:positionH>
          <wp:positionV relativeFrom="paragraph">
            <wp:posOffset>-8890</wp:posOffset>
          </wp:positionV>
          <wp:extent cx="1419225" cy="257893"/>
          <wp:effectExtent l="0" t="0" r="0" b="889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419225" cy="257893"/>
                  </a:xfrm>
                  <a:prstGeom prst="rect">
                    <a:avLst/>
                  </a:prstGeom>
                </pic:spPr>
              </pic:pic>
            </a:graphicData>
          </a:graphic>
          <wp14:sizeRelH relativeFrom="margin">
            <wp14:pctWidth>0</wp14:pctWidth>
          </wp14:sizeRelH>
          <wp14:sizeRelV relativeFrom="margin">
            <wp14:pctHeight>0</wp14:pctHeight>
          </wp14:sizeRelV>
        </wp:anchor>
      </w:drawing>
    </w:r>
    <w:r w:rsidR="00E3531D" w:rsidRPr="006C249A">
      <w:rPr>
        <w:rFonts w:ascii="Arial Narrow" w:hAnsi="Arial Narrow"/>
        <w:sz w:val="28"/>
        <w:szCs w:val="22"/>
      </w:rPr>
      <w:t xml:space="preserve">TERMO DE CONSENTIMENTO LIVRE E </w:t>
    </w:r>
    <w:proofErr w:type="gramStart"/>
    <w:r w:rsidR="00E3531D" w:rsidRPr="006C249A">
      <w:rPr>
        <w:rFonts w:ascii="Arial Narrow" w:hAnsi="Arial Narrow"/>
        <w:sz w:val="28"/>
        <w:szCs w:val="22"/>
      </w:rPr>
      <w:t>ESCLARECIDO  PARA</w:t>
    </w:r>
    <w:proofErr w:type="gramEnd"/>
    <w:r w:rsidR="00E3531D" w:rsidRPr="006C249A">
      <w:rPr>
        <w:rFonts w:ascii="Arial Narrow" w:hAnsi="Arial Narrow"/>
        <w:sz w:val="28"/>
        <w:szCs w:val="22"/>
      </w:rPr>
      <w:t xml:space="preserve"> </w:t>
    </w:r>
    <w:r w:rsidR="00974D10" w:rsidRPr="006C249A">
      <w:rPr>
        <w:rFonts w:ascii="Arial Narrow" w:hAnsi="Arial Narrow"/>
        <w:sz w:val="28"/>
        <w:szCs w:val="22"/>
      </w:rPr>
      <w:t>TRATAMENTO CIRÚRGICO DE RECONSTRUÇÃO ÓSSEA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8FC99" w14:textId="77777777" w:rsidR="008569C7" w:rsidRDefault="008569C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96BC2"/>
    <w:multiLevelType w:val="hybridMultilevel"/>
    <w:tmpl w:val="2C04133A"/>
    <w:lvl w:ilvl="0" w:tplc="6A0CB3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32A4383"/>
    <w:multiLevelType w:val="hybridMultilevel"/>
    <w:tmpl w:val="90885B6C"/>
    <w:lvl w:ilvl="0" w:tplc="C608DE64">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
    <w:nsid w:val="3CFB39AD"/>
    <w:multiLevelType w:val="hybridMultilevel"/>
    <w:tmpl w:val="B53C67E2"/>
    <w:lvl w:ilvl="0" w:tplc="041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53A066B4"/>
    <w:multiLevelType w:val="hybridMultilevel"/>
    <w:tmpl w:val="B504F49C"/>
    <w:lvl w:ilvl="0" w:tplc="C608DE64">
      <w:start w:val="1"/>
      <w:numFmt w:val="bullet"/>
      <w:lvlText w:val=""/>
      <w:lvlJc w:val="left"/>
      <w:pPr>
        <w:ind w:left="1281" w:hanging="360"/>
      </w:pPr>
      <w:rPr>
        <w:rFonts w:ascii="Symbol" w:hAnsi="Symbol" w:hint="default"/>
      </w:rPr>
    </w:lvl>
    <w:lvl w:ilvl="1" w:tplc="04160003" w:tentative="1">
      <w:start w:val="1"/>
      <w:numFmt w:val="bullet"/>
      <w:lvlText w:val="o"/>
      <w:lvlJc w:val="left"/>
      <w:pPr>
        <w:ind w:left="2001" w:hanging="360"/>
      </w:pPr>
      <w:rPr>
        <w:rFonts w:ascii="Courier New" w:hAnsi="Courier New" w:cs="Courier New" w:hint="default"/>
      </w:rPr>
    </w:lvl>
    <w:lvl w:ilvl="2" w:tplc="04160005" w:tentative="1">
      <w:start w:val="1"/>
      <w:numFmt w:val="bullet"/>
      <w:lvlText w:val=""/>
      <w:lvlJc w:val="left"/>
      <w:pPr>
        <w:ind w:left="2721" w:hanging="360"/>
      </w:pPr>
      <w:rPr>
        <w:rFonts w:ascii="Wingdings" w:hAnsi="Wingdings" w:hint="default"/>
      </w:rPr>
    </w:lvl>
    <w:lvl w:ilvl="3" w:tplc="04160001" w:tentative="1">
      <w:start w:val="1"/>
      <w:numFmt w:val="bullet"/>
      <w:lvlText w:val=""/>
      <w:lvlJc w:val="left"/>
      <w:pPr>
        <w:ind w:left="3441" w:hanging="360"/>
      </w:pPr>
      <w:rPr>
        <w:rFonts w:ascii="Symbol" w:hAnsi="Symbol" w:hint="default"/>
      </w:rPr>
    </w:lvl>
    <w:lvl w:ilvl="4" w:tplc="04160003" w:tentative="1">
      <w:start w:val="1"/>
      <w:numFmt w:val="bullet"/>
      <w:lvlText w:val="o"/>
      <w:lvlJc w:val="left"/>
      <w:pPr>
        <w:ind w:left="4161" w:hanging="360"/>
      </w:pPr>
      <w:rPr>
        <w:rFonts w:ascii="Courier New" w:hAnsi="Courier New" w:cs="Courier New" w:hint="default"/>
      </w:rPr>
    </w:lvl>
    <w:lvl w:ilvl="5" w:tplc="04160005" w:tentative="1">
      <w:start w:val="1"/>
      <w:numFmt w:val="bullet"/>
      <w:lvlText w:val=""/>
      <w:lvlJc w:val="left"/>
      <w:pPr>
        <w:ind w:left="4881" w:hanging="360"/>
      </w:pPr>
      <w:rPr>
        <w:rFonts w:ascii="Wingdings" w:hAnsi="Wingdings" w:hint="default"/>
      </w:rPr>
    </w:lvl>
    <w:lvl w:ilvl="6" w:tplc="04160001" w:tentative="1">
      <w:start w:val="1"/>
      <w:numFmt w:val="bullet"/>
      <w:lvlText w:val=""/>
      <w:lvlJc w:val="left"/>
      <w:pPr>
        <w:ind w:left="5601" w:hanging="360"/>
      </w:pPr>
      <w:rPr>
        <w:rFonts w:ascii="Symbol" w:hAnsi="Symbol" w:hint="default"/>
      </w:rPr>
    </w:lvl>
    <w:lvl w:ilvl="7" w:tplc="04160003" w:tentative="1">
      <w:start w:val="1"/>
      <w:numFmt w:val="bullet"/>
      <w:lvlText w:val="o"/>
      <w:lvlJc w:val="left"/>
      <w:pPr>
        <w:ind w:left="6321" w:hanging="360"/>
      </w:pPr>
      <w:rPr>
        <w:rFonts w:ascii="Courier New" w:hAnsi="Courier New" w:cs="Courier New" w:hint="default"/>
      </w:rPr>
    </w:lvl>
    <w:lvl w:ilvl="8" w:tplc="04160005" w:tentative="1">
      <w:start w:val="1"/>
      <w:numFmt w:val="bullet"/>
      <w:lvlText w:val=""/>
      <w:lvlJc w:val="left"/>
      <w:pPr>
        <w:ind w:left="7041" w:hanging="360"/>
      </w:pPr>
      <w:rPr>
        <w:rFonts w:ascii="Wingdings" w:hAnsi="Wingdings" w:hint="default"/>
      </w:rPr>
    </w:lvl>
  </w:abstractNum>
  <w:abstractNum w:abstractNumId="4">
    <w:nsid w:val="5FF21680"/>
    <w:multiLevelType w:val="hybridMultilevel"/>
    <w:tmpl w:val="DDD035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6B6E2F31"/>
    <w:multiLevelType w:val="hybridMultilevel"/>
    <w:tmpl w:val="386849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74007F70"/>
    <w:multiLevelType w:val="hybridMultilevel"/>
    <w:tmpl w:val="906CE2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75755492"/>
    <w:multiLevelType w:val="hybridMultilevel"/>
    <w:tmpl w:val="699266F0"/>
    <w:lvl w:ilvl="0" w:tplc="C608DE64">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7AA140E7"/>
    <w:multiLevelType w:val="hybridMultilevel"/>
    <w:tmpl w:val="3898AE66"/>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num w:numId="1">
    <w:abstractNumId w:val="0"/>
  </w:num>
  <w:num w:numId="2">
    <w:abstractNumId w:val="6"/>
  </w:num>
  <w:num w:numId="3">
    <w:abstractNumId w:val="2"/>
  </w:num>
  <w:num w:numId="4">
    <w:abstractNumId w:val="8"/>
  </w:num>
  <w:num w:numId="5">
    <w:abstractNumId w:val="4"/>
  </w:num>
  <w:num w:numId="6">
    <w:abstractNumId w:val="5"/>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157"/>
    <w:rsid w:val="000C1FEC"/>
    <w:rsid w:val="00123966"/>
    <w:rsid w:val="001852DA"/>
    <w:rsid w:val="001A3699"/>
    <w:rsid w:val="00247018"/>
    <w:rsid w:val="0026648E"/>
    <w:rsid w:val="002A7512"/>
    <w:rsid w:val="00404A80"/>
    <w:rsid w:val="00406B52"/>
    <w:rsid w:val="00431B5B"/>
    <w:rsid w:val="00495F51"/>
    <w:rsid w:val="00504922"/>
    <w:rsid w:val="00521157"/>
    <w:rsid w:val="00552B57"/>
    <w:rsid w:val="005B097B"/>
    <w:rsid w:val="005B7ACB"/>
    <w:rsid w:val="00630570"/>
    <w:rsid w:val="00655BA3"/>
    <w:rsid w:val="00665229"/>
    <w:rsid w:val="006C249A"/>
    <w:rsid w:val="00743611"/>
    <w:rsid w:val="007D65D8"/>
    <w:rsid w:val="00801A66"/>
    <w:rsid w:val="0085118B"/>
    <w:rsid w:val="008569C7"/>
    <w:rsid w:val="008C7E30"/>
    <w:rsid w:val="009350AA"/>
    <w:rsid w:val="00966A31"/>
    <w:rsid w:val="00974D10"/>
    <w:rsid w:val="00985933"/>
    <w:rsid w:val="00994233"/>
    <w:rsid w:val="00A24438"/>
    <w:rsid w:val="00A37A59"/>
    <w:rsid w:val="00A72DEB"/>
    <w:rsid w:val="00AA7B98"/>
    <w:rsid w:val="00AB40C9"/>
    <w:rsid w:val="00AC210E"/>
    <w:rsid w:val="00AE00A2"/>
    <w:rsid w:val="00AE4C29"/>
    <w:rsid w:val="00BF5561"/>
    <w:rsid w:val="00C239B9"/>
    <w:rsid w:val="00C270B4"/>
    <w:rsid w:val="00D15024"/>
    <w:rsid w:val="00D7300F"/>
    <w:rsid w:val="00D84625"/>
    <w:rsid w:val="00DA1E98"/>
    <w:rsid w:val="00DE6664"/>
    <w:rsid w:val="00E3531D"/>
    <w:rsid w:val="00ED32DB"/>
    <w:rsid w:val="00EE24B1"/>
    <w:rsid w:val="00FE66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A12F45"/>
  <w15:chartTrackingRefBased/>
  <w15:docId w15:val="{A3672C7F-DDFD-4850-807D-4BABC491A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157"/>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FE66A4"/>
    <w:pPr>
      <w:keepNext/>
      <w:keepLines/>
      <w:spacing w:before="240" w:after="80"/>
      <w:outlineLvl w:val="0"/>
    </w:pPr>
    <w:rPr>
      <w:rFonts w:asciiTheme="majorHAnsi" w:eastAsiaTheme="majorEastAsia" w:hAnsiTheme="majorHAnsi" w:cstheme="majorBidi"/>
      <w:color w:val="2E74B5" w:themeColor="accent1" w:themeShade="BF"/>
      <w:sz w:val="32"/>
      <w:szCs w:val="3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rsid w:val="00521157"/>
    <w:pPr>
      <w:tabs>
        <w:tab w:val="center" w:pos="4419"/>
        <w:tab w:val="right" w:pos="8838"/>
      </w:tabs>
    </w:pPr>
  </w:style>
  <w:style w:type="character" w:customStyle="1" w:styleId="RodapChar">
    <w:name w:val="Rodapé Char"/>
    <w:basedOn w:val="Fontepargpadro"/>
    <w:link w:val="Rodap"/>
    <w:rsid w:val="00521157"/>
    <w:rPr>
      <w:rFonts w:ascii="Times New Roman" w:eastAsia="Times New Roman" w:hAnsi="Times New Roman" w:cs="Times New Roman"/>
      <w:sz w:val="24"/>
      <w:szCs w:val="24"/>
      <w:lang w:eastAsia="pt-BR"/>
    </w:rPr>
  </w:style>
  <w:style w:type="paragraph" w:styleId="Corpodetexto2">
    <w:name w:val="Body Text 2"/>
    <w:basedOn w:val="Normal"/>
    <w:link w:val="Corpodetexto2Char"/>
    <w:rsid w:val="00521157"/>
    <w:pPr>
      <w:ind w:right="-855"/>
      <w:jc w:val="center"/>
    </w:pPr>
    <w:rPr>
      <w:rFonts w:ascii="Arial" w:hAnsi="Arial" w:cs="Arial"/>
      <w:b/>
      <w:bCs/>
    </w:rPr>
  </w:style>
  <w:style w:type="character" w:customStyle="1" w:styleId="Corpodetexto2Char">
    <w:name w:val="Corpo de texto 2 Char"/>
    <w:basedOn w:val="Fontepargpadro"/>
    <w:link w:val="Corpodetexto2"/>
    <w:rsid w:val="00521157"/>
    <w:rPr>
      <w:rFonts w:ascii="Arial" w:eastAsia="Times New Roman" w:hAnsi="Arial" w:cs="Arial"/>
      <w:b/>
      <w:bCs/>
      <w:sz w:val="24"/>
      <w:szCs w:val="24"/>
      <w:lang w:eastAsia="pt-BR"/>
    </w:rPr>
  </w:style>
  <w:style w:type="character" w:styleId="Refdecomentrio">
    <w:name w:val="annotation reference"/>
    <w:rsid w:val="00521157"/>
    <w:rPr>
      <w:sz w:val="16"/>
      <w:szCs w:val="16"/>
    </w:rPr>
  </w:style>
  <w:style w:type="paragraph" w:styleId="Textodecomentrio">
    <w:name w:val="annotation text"/>
    <w:basedOn w:val="Normal"/>
    <w:link w:val="TextodecomentrioChar"/>
    <w:rsid w:val="00521157"/>
    <w:rPr>
      <w:sz w:val="20"/>
      <w:szCs w:val="20"/>
    </w:rPr>
  </w:style>
  <w:style w:type="character" w:customStyle="1" w:styleId="TextodecomentrioChar">
    <w:name w:val="Texto de comentário Char"/>
    <w:basedOn w:val="Fontepargpadro"/>
    <w:link w:val="Textodecomentrio"/>
    <w:rsid w:val="00521157"/>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521157"/>
    <w:rPr>
      <w:rFonts w:ascii="Segoe UI" w:hAnsi="Segoe UI" w:cs="Segoe UI"/>
      <w:sz w:val="18"/>
      <w:szCs w:val="18"/>
    </w:rPr>
  </w:style>
  <w:style w:type="character" w:customStyle="1" w:styleId="TextodebaloChar">
    <w:name w:val="Texto de balão Char"/>
    <w:basedOn w:val="Fontepargpadro"/>
    <w:link w:val="Textodebalo"/>
    <w:uiPriority w:val="99"/>
    <w:semiHidden/>
    <w:rsid w:val="00521157"/>
    <w:rPr>
      <w:rFonts w:ascii="Segoe UI" w:eastAsia="Times New Roman" w:hAnsi="Segoe UI" w:cs="Segoe UI"/>
      <w:sz w:val="18"/>
      <w:szCs w:val="18"/>
      <w:lang w:eastAsia="pt-BR"/>
    </w:rPr>
  </w:style>
  <w:style w:type="paragraph" w:styleId="PargrafodaLista">
    <w:name w:val="List Paragraph"/>
    <w:basedOn w:val="Normal"/>
    <w:uiPriority w:val="34"/>
    <w:qFormat/>
    <w:rsid w:val="00521157"/>
    <w:pPr>
      <w:ind w:left="720"/>
      <w:contextualSpacing/>
    </w:pPr>
    <w:rPr>
      <w:rFonts w:asciiTheme="minorHAnsi" w:eastAsiaTheme="minorHAnsi" w:hAnsiTheme="minorHAnsi" w:cstheme="minorBidi"/>
      <w:lang w:eastAsia="en-US"/>
    </w:rPr>
  </w:style>
  <w:style w:type="character" w:customStyle="1" w:styleId="Ttulo1Char">
    <w:name w:val="Título 1 Char"/>
    <w:basedOn w:val="Fontepargpadro"/>
    <w:link w:val="Ttulo1"/>
    <w:uiPriority w:val="9"/>
    <w:rsid w:val="00FE66A4"/>
    <w:rPr>
      <w:rFonts w:asciiTheme="majorHAnsi" w:eastAsiaTheme="majorEastAsia" w:hAnsiTheme="majorHAnsi" w:cstheme="majorBidi"/>
      <w:color w:val="2E74B5" w:themeColor="accent1" w:themeShade="BF"/>
      <w:sz w:val="32"/>
      <w:szCs w:val="32"/>
    </w:rPr>
  </w:style>
  <w:style w:type="paragraph" w:styleId="Assuntodocomentrio">
    <w:name w:val="annotation subject"/>
    <w:basedOn w:val="Textodecomentrio"/>
    <w:next w:val="Textodecomentrio"/>
    <w:link w:val="AssuntodocomentrioChar"/>
    <w:uiPriority w:val="99"/>
    <w:semiHidden/>
    <w:unhideWhenUsed/>
    <w:rsid w:val="00FE66A4"/>
    <w:rPr>
      <w:b/>
      <w:bCs/>
    </w:rPr>
  </w:style>
  <w:style w:type="character" w:customStyle="1" w:styleId="AssuntodocomentrioChar">
    <w:name w:val="Assunto do comentário Char"/>
    <w:basedOn w:val="TextodecomentrioChar"/>
    <w:link w:val="Assuntodocomentrio"/>
    <w:uiPriority w:val="99"/>
    <w:semiHidden/>
    <w:rsid w:val="00FE66A4"/>
    <w:rPr>
      <w:rFonts w:ascii="Times New Roman" w:eastAsia="Times New Roman" w:hAnsi="Times New Roman" w:cs="Times New Roman"/>
      <w:b/>
      <w:bCs/>
      <w:sz w:val="20"/>
      <w:szCs w:val="20"/>
      <w:lang w:eastAsia="pt-BR"/>
    </w:rPr>
  </w:style>
  <w:style w:type="paragraph" w:styleId="NormalWeb">
    <w:name w:val="Normal (Web)"/>
    <w:basedOn w:val="Normal"/>
    <w:uiPriority w:val="99"/>
    <w:unhideWhenUsed/>
    <w:rsid w:val="00743611"/>
    <w:pPr>
      <w:spacing w:before="100" w:beforeAutospacing="1" w:after="100" w:afterAutospacing="1"/>
    </w:pPr>
  </w:style>
  <w:style w:type="paragraph" w:styleId="Cabealho">
    <w:name w:val="header"/>
    <w:basedOn w:val="Normal"/>
    <w:link w:val="CabealhoChar"/>
    <w:uiPriority w:val="99"/>
    <w:unhideWhenUsed/>
    <w:rsid w:val="00974D10"/>
    <w:pPr>
      <w:tabs>
        <w:tab w:val="center" w:pos="4252"/>
        <w:tab w:val="right" w:pos="8504"/>
      </w:tabs>
    </w:pPr>
  </w:style>
  <w:style w:type="character" w:customStyle="1" w:styleId="CabealhoChar">
    <w:name w:val="Cabeçalho Char"/>
    <w:basedOn w:val="Fontepargpadro"/>
    <w:link w:val="Cabealho"/>
    <w:uiPriority w:val="99"/>
    <w:rsid w:val="00974D10"/>
    <w:rPr>
      <w:rFonts w:ascii="Times New Roman" w:eastAsia="Times New Roman" w:hAnsi="Times New Roman" w:cs="Times New Roman"/>
      <w:sz w:val="24"/>
      <w:szCs w:val="24"/>
      <w:lang w:eastAsia="pt-BR"/>
    </w:rPr>
  </w:style>
  <w:style w:type="character" w:customStyle="1" w:styleId="apple-converted-space">
    <w:name w:val="apple-converted-space"/>
    <w:basedOn w:val="Fontepargpadro"/>
    <w:rsid w:val="000C1FEC"/>
  </w:style>
  <w:style w:type="character" w:styleId="nfase">
    <w:name w:val="Emphasis"/>
    <w:basedOn w:val="Fontepargpadro"/>
    <w:uiPriority w:val="20"/>
    <w:qFormat/>
    <w:rsid w:val="000C1FEC"/>
    <w:rPr>
      <w:i/>
      <w:iCs/>
    </w:rPr>
  </w:style>
  <w:style w:type="character" w:customStyle="1" w:styleId="mark6u2can52q">
    <w:name w:val="mark6u2can52q"/>
    <w:basedOn w:val="Fontepargpadro"/>
    <w:rsid w:val="00DE6664"/>
  </w:style>
  <w:style w:type="character" w:customStyle="1" w:styleId="markmpkxh98bt">
    <w:name w:val="markmpkxh98bt"/>
    <w:basedOn w:val="Fontepargpadro"/>
    <w:rsid w:val="00DE6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33036-6B2E-4D1A-9C76-9A958187D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7</Pages>
  <Words>4344</Words>
  <Characters>23462</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27751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Braga da Cunha</dc:creator>
  <cp:keywords/>
  <dc:description/>
  <cp:lastModifiedBy>Waldirene Lopes Batista</cp:lastModifiedBy>
  <cp:revision>5</cp:revision>
  <dcterms:created xsi:type="dcterms:W3CDTF">2024-07-09T13:12:00Z</dcterms:created>
  <dcterms:modified xsi:type="dcterms:W3CDTF">2026-05-25T15:24:00Z</dcterms:modified>
</cp:coreProperties>
</file>